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638" w:rsidRPr="002A6C5D" w:rsidRDefault="00DC5E61" w:rsidP="000A4FFB">
      <w:pPr>
        <w:jc w:val="both"/>
        <w:rPr>
          <w:b/>
        </w:rPr>
      </w:pPr>
      <w:bookmarkStart w:id="0" w:name="_GoBack"/>
      <w:bookmarkEnd w:id="0"/>
      <w:r w:rsidRPr="002A6C5D">
        <w:rPr>
          <w:b/>
        </w:rPr>
        <w:t>Kaj je športno vzgojni karton?</w:t>
      </w:r>
    </w:p>
    <w:p w:rsidR="00EF7552" w:rsidRDefault="00DC5E61" w:rsidP="000A4FFB">
      <w:pPr>
        <w:jc w:val="both"/>
      </w:pPr>
      <w:r>
        <w:t>S</w:t>
      </w:r>
      <w:r w:rsidR="00EF7552">
        <w:t xml:space="preserve"> testiranjem za š</w:t>
      </w:r>
      <w:r>
        <w:t>portno vzgojni karton</w:t>
      </w:r>
      <w:r w:rsidR="00EF7552">
        <w:t xml:space="preserve"> se preveri motorične sposobnosti šolarjev in njihove telesne značilnosti</w:t>
      </w:r>
      <w:r>
        <w:t>. K</w:t>
      </w:r>
      <w:r w:rsidR="00EF7552">
        <w:t xml:space="preserve">er se taka testiranja opravlja vsako leto (testirani so bili že vaši starši), lahko </w:t>
      </w:r>
      <w:r>
        <w:t xml:space="preserve">med seboj </w:t>
      </w:r>
      <w:r w:rsidR="00EF7552">
        <w:t xml:space="preserve">primerjaš </w:t>
      </w:r>
      <w:r w:rsidR="0063098E">
        <w:t xml:space="preserve">svoje </w:t>
      </w:r>
      <w:r w:rsidR="00EF7552">
        <w:t xml:space="preserve">rezultate </w:t>
      </w:r>
      <w:r>
        <w:t xml:space="preserve">iz </w:t>
      </w:r>
      <w:r w:rsidR="00EF7552">
        <w:t xml:space="preserve">prejšnjih let in </w:t>
      </w:r>
      <w:r w:rsidR="0063098E">
        <w:t>tako</w:t>
      </w:r>
      <w:r w:rsidR="00EF7552">
        <w:t xml:space="preserve"> sklepaš ali si svoje motorične sposobnosti uspel izboljšati</w:t>
      </w:r>
      <w:r>
        <w:t>. S</w:t>
      </w:r>
      <w:r w:rsidR="009C27CF">
        <w:t xml:space="preserve">voje rezultate lahko primerjaš </w:t>
      </w:r>
      <w:r w:rsidR="0063098E">
        <w:t xml:space="preserve">tudi </w:t>
      </w:r>
      <w:r w:rsidR="009C27CF">
        <w:t xml:space="preserve">s sošolci, športni raziskovalci pa </w:t>
      </w:r>
      <w:r w:rsidR="0063098E">
        <w:t xml:space="preserve">naredijo celo primerjavo tvojih </w:t>
      </w:r>
      <w:r w:rsidR="00B7626C">
        <w:t>rezultatov</w:t>
      </w:r>
      <w:r w:rsidR="0063098E">
        <w:t xml:space="preserve"> z </w:t>
      </w:r>
      <w:r w:rsidR="00B7626C">
        <w:t>rezultati</w:t>
      </w:r>
      <w:r w:rsidR="0063098E">
        <w:t xml:space="preserve"> vseh </w:t>
      </w:r>
      <w:r w:rsidR="00B7626C">
        <w:t xml:space="preserve">ostalih </w:t>
      </w:r>
      <w:r w:rsidR="0063098E">
        <w:t>otrok tvoje generacije. Prav gotovo bi bilo tudi zanimivo primerjati tvoje rezultate z rezultati tvojih staršev</w:t>
      </w:r>
      <w:r>
        <w:t>, ko so bili v tvojih letih</w:t>
      </w:r>
      <w:r w:rsidR="0063098E">
        <w:t>. Kaj misliš kdo bi bil boljši?</w:t>
      </w:r>
    </w:p>
    <w:p w:rsidR="00504FEE" w:rsidRDefault="00504FEE" w:rsidP="000A4FFB">
      <w:pPr>
        <w:jc w:val="both"/>
      </w:pPr>
    </w:p>
    <w:p w:rsidR="00EF7552" w:rsidRPr="002A6C5D" w:rsidRDefault="00DC5E61" w:rsidP="000A4FFB">
      <w:pPr>
        <w:jc w:val="both"/>
        <w:rPr>
          <w:b/>
        </w:rPr>
      </w:pPr>
      <w:r w:rsidRPr="002A6C5D">
        <w:rPr>
          <w:b/>
        </w:rPr>
        <w:t>K</w:t>
      </w:r>
      <w:r w:rsidR="00EF7552" w:rsidRPr="002A6C5D">
        <w:rPr>
          <w:b/>
        </w:rPr>
        <w:t>aj so motorične sposobnosti</w:t>
      </w:r>
      <w:r w:rsidRPr="002A6C5D">
        <w:rPr>
          <w:b/>
        </w:rPr>
        <w:t>?</w:t>
      </w:r>
    </w:p>
    <w:p w:rsidR="00EF7552" w:rsidRDefault="00DC5E61" w:rsidP="000A4FFB">
      <w:pPr>
        <w:jc w:val="both"/>
      </w:pPr>
      <w:r>
        <w:t>M</w:t>
      </w:r>
      <w:r w:rsidR="00504FEE">
        <w:t xml:space="preserve">otorične </w:t>
      </w:r>
      <w:r>
        <w:t xml:space="preserve">(oz. gibalne) </w:t>
      </w:r>
      <w:r w:rsidR="00504FEE">
        <w:t>sposobnosti so sposobnosti telesa</w:t>
      </w:r>
      <w:r>
        <w:t>,</w:t>
      </w:r>
      <w:r w:rsidR="00504FEE">
        <w:t xml:space="preserve"> ki so odgovorne za učinkovitost gibanja. Pomembne so tako pri športu, kot v vsakdanjem življenju. Nekatere motorične sposobnost lahko bolj natreniramo druge m</w:t>
      </w:r>
      <w:r>
        <w:t>anj. R</w:t>
      </w:r>
      <w:r w:rsidR="00504FEE">
        <w:t>avno tako so pri nekaterih športih določene motorične sposobnosti bolj pomembne kot pri drugih.</w:t>
      </w:r>
    </w:p>
    <w:p w:rsidR="00504FEE" w:rsidRDefault="00504FEE" w:rsidP="000A4FFB">
      <w:pPr>
        <w:jc w:val="both"/>
      </w:pPr>
    </w:p>
    <w:p w:rsidR="00504FEE" w:rsidRPr="002A6C5D" w:rsidRDefault="00DC5E61" w:rsidP="000A4FFB">
      <w:pPr>
        <w:jc w:val="both"/>
        <w:rPr>
          <w:b/>
        </w:rPr>
      </w:pPr>
      <w:r w:rsidRPr="002A6C5D">
        <w:rPr>
          <w:b/>
        </w:rPr>
        <w:t>K</w:t>
      </w:r>
      <w:r w:rsidR="00504FEE" w:rsidRPr="002A6C5D">
        <w:rPr>
          <w:b/>
        </w:rPr>
        <w:t>atere motorične sposobnosti poznamo</w:t>
      </w:r>
      <w:r w:rsidRPr="002A6C5D">
        <w:rPr>
          <w:b/>
        </w:rPr>
        <w:t>?</w:t>
      </w:r>
    </w:p>
    <w:p w:rsidR="00504FEE" w:rsidRDefault="003A752C" w:rsidP="000A4FFB">
      <w:pPr>
        <w:jc w:val="both"/>
      </w:pPr>
      <w:r>
        <w:t>MOČ je sposobnost</w:t>
      </w:r>
      <w:r w:rsidR="00B7626C">
        <w:t>,</w:t>
      </w:r>
      <w:r>
        <w:t xml:space="preserve"> da s pomočjo mišic premagujemo določeno breme</w:t>
      </w:r>
      <w:r w:rsidR="00DC5E61">
        <w:t xml:space="preserve"> ali</w:t>
      </w:r>
      <w:r w:rsidR="009D68AD">
        <w:t xml:space="preserve"> odpor. B</w:t>
      </w:r>
      <w:r>
        <w:t>olj kot smo močni</w:t>
      </w:r>
      <w:r w:rsidR="009D68AD">
        <w:t>,</w:t>
      </w:r>
      <w:r>
        <w:t xml:space="preserve"> težjo stvar lahko dvign</w:t>
      </w:r>
      <w:r w:rsidR="009D68AD">
        <w:t>emo,</w:t>
      </w:r>
      <w:r>
        <w:t xml:space="preserve"> dlje časa premag</w:t>
      </w:r>
      <w:r w:rsidR="009C27CF">
        <w:t>ujem</w:t>
      </w:r>
      <w:r>
        <w:t>o neko silo</w:t>
      </w:r>
      <w:r w:rsidR="009D68AD">
        <w:t xml:space="preserve"> itd. M</w:t>
      </w:r>
      <w:r>
        <w:t>oč lahko z rednim treningom</w:t>
      </w:r>
      <w:r w:rsidR="009C27CF">
        <w:t>, ti. krepilnimi vajami,</w:t>
      </w:r>
      <w:r>
        <w:t xml:space="preserve"> zelo izboljšaš</w:t>
      </w:r>
      <w:r w:rsidR="009C27CF">
        <w:t xml:space="preserve">, kar se </w:t>
      </w:r>
      <w:r w:rsidR="009D68AD">
        <w:t>sčasoma po</w:t>
      </w:r>
      <w:r w:rsidR="009C27CF">
        <w:t>kaže tudi s po</w:t>
      </w:r>
      <w:r>
        <w:t>večanjem mišic.</w:t>
      </w:r>
    </w:p>
    <w:p w:rsidR="00CA7460" w:rsidRDefault="00CA7460" w:rsidP="000A4FFB">
      <w:pPr>
        <w:jc w:val="center"/>
      </w:pPr>
      <w:r>
        <w:rPr>
          <w:noProof/>
          <w:lang w:eastAsia="sl-SI"/>
        </w:rPr>
        <w:drawing>
          <wp:inline distT="0" distB="0" distL="0" distR="0" wp14:anchorId="7C0C0DDA" wp14:editId="757C5496">
            <wp:extent cx="3244132" cy="3184449"/>
            <wp:effectExtent l="0" t="0" r="0" b="0"/>
            <wp:docPr id="2" name="Slika 2" descr="https://cdn5.omidoo.com/sites/default/files/imagecache/full/images/bydate/20140303/shutterstock113393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5.omidoo.com/sites/default/files/imagecache/full/images/bydate/20140303/shutterstock11339305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008" cy="318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52C" w:rsidRDefault="009C27CF" w:rsidP="000A4FFB">
      <w:pPr>
        <w:jc w:val="both"/>
      </w:pPr>
      <w:r>
        <w:t>GIBLJIVOST je sposobnost,</w:t>
      </w:r>
      <w:r w:rsidR="009D68AD">
        <w:t xml:space="preserve"> </w:t>
      </w:r>
      <w:r>
        <w:t>ki je najbolj odvisna od prožnosti (raztegljivosti) mišic. Bolj gibljivi ljudje lahko zato naredijo gibe (npr. špago), ki jih manj gibljivi ne morejo. Tudi gibljivost lahko zelo</w:t>
      </w:r>
      <w:r w:rsidR="009D68AD">
        <w:t xml:space="preserve"> popraviš, </w:t>
      </w:r>
      <w:r>
        <w:t>če redno treniraš. Vajam za gibljivost rečemo raztezne vaje.</w:t>
      </w:r>
    </w:p>
    <w:p w:rsidR="00CA7460" w:rsidRDefault="00CA7460" w:rsidP="000A4FFB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3DC5EA04" wp14:editId="6CAF681A">
            <wp:extent cx="2449195" cy="2806700"/>
            <wp:effectExtent l="0" t="0" r="825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7CF" w:rsidRDefault="0063098E" w:rsidP="000A4FFB">
      <w:pPr>
        <w:jc w:val="both"/>
      </w:pPr>
      <w:r>
        <w:t>HITROST, kot že ime pove, je sposobnost čim hitrejšega izvajanja gibov oz. giba.</w:t>
      </w:r>
      <w:r w:rsidR="0020490C">
        <w:t xml:space="preserve"> Hitrosti se s treningom ne da zelo izboljšati. Na splošno velja, da so se hitri ljudje že rodili hitri.</w:t>
      </w:r>
    </w:p>
    <w:p w:rsidR="00362158" w:rsidRDefault="00362158" w:rsidP="000A4FFB">
      <w:pPr>
        <w:jc w:val="center"/>
      </w:pPr>
      <w:r>
        <w:rPr>
          <w:noProof/>
          <w:lang w:eastAsia="sl-SI"/>
        </w:rPr>
        <w:drawing>
          <wp:inline distT="0" distB="0" distL="0" distR="0" wp14:anchorId="2039A6AE" wp14:editId="5EBC3727">
            <wp:extent cx="4492487" cy="3593989"/>
            <wp:effectExtent l="0" t="0" r="3810" b="698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6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90C" w:rsidRDefault="009D68AD" w:rsidP="000A4FFB">
      <w:pPr>
        <w:jc w:val="both"/>
      </w:pPr>
      <w:r>
        <w:t>KOORDINACIJA - č</w:t>
      </w:r>
      <w:r w:rsidR="00441FB7">
        <w:t xml:space="preserve">e bi tej gibalni sposobnosti rekli spretnost, se ne bi zelo zmotili. Pri koordinaciji gre predvsem za sposobnost učenja </w:t>
      </w:r>
      <w:r w:rsidR="00B529C4">
        <w:t xml:space="preserve">novih </w:t>
      </w:r>
      <w:r w:rsidR="00441FB7">
        <w:t xml:space="preserve">gibov in </w:t>
      </w:r>
      <w:r w:rsidR="00B529C4">
        <w:t xml:space="preserve">smiselno uporabo tega znanja. Gibi dobro koordiniranih (spretnih) ljudi so zelo dobro </w:t>
      </w:r>
      <w:r w:rsidR="00441FB7">
        <w:t>usklajen</w:t>
      </w:r>
      <w:r w:rsidR="00B529C4">
        <w:t>i</w:t>
      </w:r>
      <w:r w:rsidR="00441FB7">
        <w:t xml:space="preserve">, </w:t>
      </w:r>
      <w:r w:rsidR="00B529C4">
        <w:t>in na videz z lahkoto</w:t>
      </w:r>
      <w:r w:rsidR="008E1129">
        <w:t xml:space="preserve"> izvajajo težke gibalne</w:t>
      </w:r>
      <w:r w:rsidR="00B529C4">
        <w:t xml:space="preserve"> nalog</w:t>
      </w:r>
      <w:r w:rsidR="008E1129">
        <w:t>e (npr</w:t>
      </w:r>
      <w:r w:rsidR="00E76EF8">
        <w:t>.</w:t>
      </w:r>
      <w:r w:rsidR="008E1129">
        <w:t xml:space="preserve"> salto, hoja po rokah</w:t>
      </w:r>
      <w:r>
        <w:t>, žongliranje</w:t>
      </w:r>
      <w:r w:rsidR="00E76EF8">
        <w:t xml:space="preserve"> …</w:t>
      </w:r>
      <w:r w:rsidR="008E1129">
        <w:t>)</w:t>
      </w:r>
      <w:r w:rsidR="00441FB7">
        <w:t>.</w:t>
      </w:r>
      <w:r w:rsidR="008E1129">
        <w:t xml:space="preserve"> Ker je športov zelo veliko, je tud</w:t>
      </w:r>
      <w:r w:rsidR="00B7626C">
        <w:t>i gibalnih nalog izredno veliko</w:t>
      </w:r>
      <w:r w:rsidR="008E1129">
        <w:t xml:space="preserve"> tako</w:t>
      </w:r>
      <w:r w:rsidR="00E76EF8">
        <w:t>,</w:t>
      </w:r>
      <w:r w:rsidR="008E1129">
        <w:t xml:space="preserve"> da </w:t>
      </w:r>
      <w:r w:rsidR="00E76EF8">
        <w:t xml:space="preserve">se pri </w:t>
      </w:r>
      <w:r w:rsidR="008E1129">
        <w:t>vsak</w:t>
      </w:r>
      <w:r w:rsidR="00E76EF8">
        <w:t>em</w:t>
      </w:r>
      <w:r w:rsidR="008E1129">
        <w:t xml:space="preserve"> šport</w:t>
      </w:r>
      <w:r w:rsidR="00E76EF8">
        <w:t>u</w:t>
      </w:r>
      <w:r w:rsidR="008E1129">
        <w:t xml:space="preserve"> trenira koordinacijo na drugačen način.</w:t>
      </w:r>
    </w:p>
    <w:p w:rsidR="00362158" w:rsidRDefault="00362158" w:rsidP="000A4FFB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759CBA1E" wp14:editId="189D00C5">
            <wp:extent cx="1979930" cy="2854325"/>
            <wp:effectExtent l="0" t="0" r="1270" b="0"/>
            <wp:docPr id="6" name="Slika 6" descr="Photo from album &quot;Скейтборд&quot; on Yandex. Cartoon Pics, Cute Cartoon, Theme Sport, Sports Clips, School Clipart, Baby Clip Art, School Subjects, Cute Images, Kids 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hoto from album &quot;Скейтборд&quot; on Yandex. Cartoon Pics, Cute Cartoon, Theme Sport, Sports Clips, School Clipart, Baby Clip Art, School Subjects, Cute Images, Kids Sport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EF8" w:rsidRDefault="00E76EF8" w:rsidP="000A4FFB">
      <w:pPr>
        <w:jc w:val="both"/>
      </w:pPr>
      <w:r>
        <w:t>VZDRŽLJIVOST je sposobnost premagovanja daljšega napora.</w:t>
      </w:r>
      <w:r w:rsidR="00B41635">
        <w:t xml:space="preserve"> Bolj vzdržljivi športniki lažje premagajo dolge razdalje kot slabše vzdržljivi. To se kaže kot daljša razdalja, ki jo pretečejo (prekolesarijo, preplavajo …) ali pa kot krajši čas, ki ga porabi</w:t>
      </w:r>
      <w:r w:rsidR="009D68AD">
        <w:t>jo</w:t>
      </w:r>
      <w:r w:rsidR="00B41635">
        <w:t xml:space="preserve"> za isto razdaljo. S pridnim treningom se lahko v tej motorični sposobnosti močno izboljšaš.</w:t>
      </w:r>
    </w:p>
    <w:p w:rsidR="00362158" w:rsidRDefault="00AE0CE7" w:rsidP="000A4FFB">
      <w:pPr>
        <w:jc w:val="center"/>
      </w:pPr>
      <w:r>
        <w:rPr>
          <w:noProof/>
          <w:lang w:eastAsia="sl-SI"/>
        </w:rPr>
        <w:drawing>
          <wp:inline distT="0" distB="0" distL="0" distR="0" wp14:anchorId="5A334062" wp14:editId="7B39DFFE">
            <wp:extent cx="3959750" cy="3959750"/>
            <wp:effectExtent l="0" t="0" r="3175" b="3175"/>
            <wp:docPr id="10" name="Slika 10" descr="Cartoon boy riding bicycle illustration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artoon boy riding bicycle illustration vect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3" cy="396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5D0" w:rsidRDefault="00EF15D0" w:rsidP="000A4FFB">
      <w:pPr>
        <w:jc w:val="both"/>
      </w:pPr>
      <w:r>
        <w:t>RAVNOTEŽJE je sposobnost vzpostavljati in ohranjati stabilen položaj telesa. Je zelo pomembna motorična sposobnost pri vseh športih. To si lahko razložimo na zelo preprost način: če športnik pade</w:t>
      </w:r>
      <w:r w:rsidR="009D68AD">
        <w:t xml:space="preserve"> na tla,</w:t>
      </w:r>
      <w:r>
        <w:t xml:space="preserve"> ga nasprotnik lažje premaga.</w:t>
      </w:r>
    </w:p>
    <w:p w:rsidR="00AE0CE7" w:rsidRDefault="00AE0CE7" w:rsidP="000A4FFB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7652FECB" wp14:editId="6905A4C2">
            <wp:extent cx="2250440" cy="341122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341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5D0" w:rsidRDefault="00EF15D0" w:rsidP="000A4FFB">
      <w:pPr>
        <w:jc w:val="both"/>
      </w:pPr>
      <w:r>
        <w:t>PRECIZNOST oz. NATANČNOST</w:t>
      </w:r>
      <w:r w:rsidR="00333C53">
        <w:t xml:space="preserve"> je sposobnost zadevanja ciljev. </w:t>
      </w:r>
      <w:r w:rsidR="009D68AD">
        <w:t>V športu je velik</w:t>
      </w:r>
      <w:r w:rsidR="00B359D0">
        <w:t>o različnih ciljev. Ne samo gol ali koš, t</w:t>
      </w:r>
      <w:r w:rsidR="00A3330A">
        <w:t>udi soigralec, ki mu</w:t>
      </w:r>
      <w:r w:rsidR="009D68AD">
        <w:t xml:space="preserve"> žogo podaš je neke vrste cilj</w:t>
      </w:r>
      <w:r w:rsidR="00B359D0">
        <w:t xml:space="preserve">. </w:t>
      </w:r>
      <w:r w:rsidR="00333C53">
        <w:t>Tudi pri tej sposobnosti velja, da vaja dela mojstra.</w:t>
      </w:r>
    </w:p>
    <w:p w:rsidR="00362158" w:rsidRPr="00362158" w:rsidRDefault="00AE0CE7" w:rsidP="000A4FF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1922"/>
          <w:sz w:val="18"/>
          <w:szCs w:val="18"/>
          <w:lang w:eastAsia="sl-SI"/>
        </w:rPr>
      </w:pPr>
      <w:r>
        <w:rPr>
          <w:rFonts w:ascii="Segoe UI" w:eastAsia="Times New Roman" w:hAnsi="Segoe UI" w:cs="Segoe UI"/>
          <w:noProof/>
          <w:color w:val="211922"/>
          <w:sz w:val="18"/>
          <w:szCs w:val="18"/>
          <w:lang w:eastAsia="sl-SI"/>
        </w:rPr>
        <w:drawing>
          <wp:inline distT="0" distB="0" distL="0" distR="0" wp14:anchorId="188E9FCA" wp14:editId="3294BEC8">
            <wp:extent cx="1971675" cy="3045460"/>
            <wp:effectExtent l="0" t="0" r="9525" b="254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158" w:rsidRDefault="0048702C" w:rsidP="000A4FFB">
      <w:pPr>
        <w:jc w:val="both"/>
      </w:pPr>
      <w:hyperlink r:id="rId14" w:tgtFrame="_blank" w:history="1">
        <w:r w:rsidR="00362158" w:rsidRPr="00362158">
          <w:rPr>
            <w:rFonts w:ascii="Segoe UI" w:eastAsia="Times New Roman" w:hAnsi="Segoe UI" w:cs="Segoe UI"/>
            <w:b/>
            <w:bCs/>
            <w:color w:val="717171"/>
            <w:sz w:val="18"/>
            <w:szCs w:val="18"/>
            <w:lang w:eastAsia="sl-SI"/>
          </w:rPr>
          <w:br/>
        </w:r>
      </w:hyperlink>
    </w:p>
    <w:p w:rsidR="00333C53" w:rsidRDefault="00333C53" w:rsidP="000A4FFB">
      <w:pPr>
        <w:jc w:val="both"/>
      </w:pPr>
    </w:p>
    <w:p w:rsidR="00333C53" w:rsidRPr="002A6C5D" w:rsidRDefault="00B359D0" w:rsidP="000A4FFB">
      <w:pPr>
        <w:jc w:val="both"/>
        <w:rPr>
          <w:b/>
        </w:rPr>
      </w:pPr>
      <w:r w:rsidRPr="002A6C5D">
        <w:rPr>
          <w:b/>
        </w:rPr>
        <w:t>K</w:t>
      </w:r>
      <w:r w:rsidR="00333C53" w:rsidRPr="002A6C5D">
        <w:rPr>
          <w:b/>
        </w:rPr>
        <w:t>atere motorične spo</w:t>
      </w:r>
      <w:r w:rsidRPr="002A6C5D">
        <w:rPr>
          <w:b/>
        </w:rPr>
        <w:t>sobnosti so pomembne za določene</w:t>
      </w:r>
      <w:r w:rsidR="00333C53" w:rsidRPr="002A6C5D">
        <w:rPr>
          <w:b/>
        </w:rPr>
        <w:t xml:space="preserve"> športe</w:t>
      </w:r>
      <w:r w:rsidRPr="002A6C5D">
        <w:rPr>
          <w:b/>
        </w:rPr>
        <w:t>?</w:t>
      </w:r>
    </w:p>
    <w:p w:rsidR="00333C53" w:rsidRDefault="00B359D0" w:rsidP="000A4FFB">
      <w:pPr>
        <w:jc w:val="both"/>
      </w:pPr>
      <w:r>
        <w:t>K</w:t>
      </w:r>
      <w:r w:rsidR="00333C53">
        <w:t>ot je že omenjeno, pri nekaterih športih so določene motorične sposobnosti</w:t>
      </w:r>
      <w:r w:rsidR="00333C53" w:rsidRPr="00333C53">
        <w:t xml:space="preserve"> </w:t>
      </w:r>
      <w:r w:rsidR="00333C53">
        <w:t>bolj pomembne, kot pri drugih.</w:t>
      </w:r>
    </w:p>
    <w:p w:rsidR="008A7283" w:rsidRDefault="008A7283" w:rsidP="000A4FFB">
      <w:pPr>
        <w:jc w:val="both"/>
      </w:pPr>
      <w:r>
        <w:t>Če primerjamo kolesarjenje</w:t>
      </w:r>
      <w:r w:rsidR="00921856">
        <w:t>,</w:t>
      </w:r>
      <w:r>
        <w:t xml:space="preserve"> streljanje z lokom</w:t>
      </w:r>
      <w:r w:rsidR="00921856">
        <w:t xml:space="preserve"> in suvanje krogle,</w:t>
      </w:r>
      <w:r>
        <w:t xml:space="preserve"> je stvar preprosta. Pri prvem je najbolj pomembna sposob</w:t>
      </w:r>
      <w:r w:rsidR="00921856">
        <w:t>nost vzdržljivost, pri drugem</w:t>
      </w:r>
      <w:r>
        <w:t xml:space="preserve"> preciznost</w:t>
      </w:r>
      <w:r w:rsidR="00921856">
        <w:t>, pri tretjem pa moč</w:t>
      </w:r>
      <w:r>
        <w:t>. Največkrat pa</w:t>
      </w:r>
      <w:r w:rsidR="00921856">
        <w:t xml:space="preserve"> so športi bolj zapleteni in je za uspeh pomembnih več motoričnih sposobnosti.</w:t>
      </w:r>
    </w:p>
    <w:p w:rsidR="00333C53" w:rsidRDefault="008A7283" w:rsidP="000A4FFB">
      <w:pPr>
        <w:jc w:val="both"/>
      </w:pPr>
      <w:r>
        <w:lastRenderedPageBreak/>
        <w:t>Nogomet: nogometna tekma traja vsaj 90 minut. V tem času nogometaš bolj ali manj teče (vzdržljivost)</w:t>
      </w:r>
      <w:r w:rsidR="00572331">
        <w:t>. P</w:t>
      </w:r>
      <w:r>
        <w:t>ri tem je bolje, da teče hitreje od nasprotnika (hitrost)</w:t>
      </w:r>
      <w:r w:rsidR="00572331">
        <w:t xml:space="preserve">. Uporabljati mora čim več trikov, </w:t>
      </w:r>
      <w:r>
        <w:t>da mu žoge ne izmaknejo (koordinacija) in natančno mora z žogo zadevati cilj (soigralca ali gol).</w:t>
      </w:r>
    </w:p>
    <w:p w:rsidR="00572331" w:rsidRDefault="00572331" w:rsidP="000A4FFB">
      <w:pPr>
        <w:jc w:val="both"/>
      </w:pPr>
      <w:r>
        <w:t>Pri gimnastiki intenzivnost ne traja dolgo, zato vzdržljivost ni tako pomembna. Tu prevladuje izredna zapletenost gibov</w:t>
      </w:r>
      <w:r w:rsidR="00B359D0">
        <w:t>,</w:t>
      </w:r>
      <w:r>
        <w:t xml:space="preserve"> zato je zelo pomembna</w:t>
      </w:r>
      <w:r w:rsidR="00921856">
        <w:t xml:space="preserve"> koordinacija. Pri orodni gimnastiki je poleg tega izredno pomembna tudi moč, pri ritmični gimnastiki pa bolj pride v ospredje gibljivost.</w:t>
      </w:r>
    </w:p>
    <w:p w:rsidR="00921856" w:rsidRDefault="00921856" w:rsidP="000A4FFB">
      <w:pPr>
        <w:jc w:val="both"/>
      </w:pPr>
      <w:r>
        <w:t>Če si ogledamo tekmo namiznega tenisa, bomo takoj opazili</w:t>
      </w:r>
      <w:r w:rsidR="00B359D0">
        <w:t>,</w:t>
      </w:r>
      <w:r>
        <w:t xml:space="preserve"> da so vsi igralci izredno hitri in zelo natančni pri odbijanju žogice. Podobno je pri badmintonu.</w:t>
      </w:r>
    </w:p>
    <w:p w:rsidR="00DC5E61" w:rsidRDefault="00DC5E61" w:rsidP="000A4FFB">
      <w:pPr>
        <w:jc w:val="both"/>
      </w:pPr>
      <w:r>
        <w:t xml:space="preserve">Kaj </w:t>
      </w:r>
      <w:r w:rsidR="00A3330A">
        <w:t>meniš</w:t>
      </w:r>
      <w:r>
        <w:t>, katere motorične sposobnost</w:t>
      </w:r>
      <w:r w:rsidR="00A3330A">
        <w:t>i</w:t>
      </w:r>
      <w:r>
        <w:t xml:space="preserve"> so najbolj izrazite pr</w:t>
      </w:r>
      <w:r w:rsidR="00B359D0">
        <w:t>i hokeju na ledu ali pri smučanju</w:t>
      </w:r>
      <w:r>
        <w:t>?</w:t>
      </w:r>
      <w:r w:rsidR="00B359D0">
        <w:t xml:space="preserve"> </w:t>
      </w:r>
      <w:r>
        <w:t>Katere pa so najpomembnejše pri tvojem najljubšem športu?</w:t>
      </w:r>
    </w:p>
    <w:p w:rsidR="00B359D0" w:rsidRDefault="00B359D0" w:rsidP="000A4FFB">
      <w:pPr>
        <w:jc w:val="both"/>
      </w:pPr>
    </w:p>
    <w:p w:rsidR="00B359D0" w:rsidRPr="002A6C5D" w:rsidRDefault="00B359D0" w:rsidP="000A4FFB">
      <w:pPr>
        <w:jc w:val="both"/>
        <w:rPr>
          <w:b/>
        </w:rPr>
      </w:pPr>
      <w:r w:rsidRPr="002A6C5D">
        <w:rPr>
          <w:b/>
        </w:rPr>
        <w:t>Vrnimo se nazaj k športno vzgojnemu kartonu.</w:t>
      </w:r>
    </w:p>
    <w:p w:rsidR="00B359D0" w:rsidRDefault="00B359D0" w:rsidP="000A4FFB">
      <w:pPr>
        <w:jc w:val="both"/>
      </w:pPr>
      <w:r>
        <w:t>Če bi pouk potekal</w:t>
      </w:r>
      <w:r w:rsidR="00BD4482">
        <w:t xml:space="preserve"> normalno</w:t>
      </w:r>
      <w:r>
        <w:t xml:space="preserve">, bi ta teden izvajali testiranje </w:t>
      </w:r>
      <w:r w:rsidR="00953F93">
        <w:t xml:space="preserve">za športno vzgojni karton, kar je </w:t>
      </w:r>
      <w:r w:rsidR="00BD4482">
        <w:t>vedno</w:t>
      </w:r>
      <w:r w:rsidR="00953F93">
        <w:t xml:space="preserve"> prav poseben dogodek </w:t>
      </w:r>
      <w:r w:rsidR="00BD4482">
        <w:t>v telovadnici</w:t>
      </w:r>
      <w:r w:rsidR="00953F93">
        <w:t xml:space="preserve">. Da se lažje spomniš, katere teste se izvaja, lahko </w:t>
      </w:r>
      <w:r w:rsidR="00953F93" w:rsidRPr="00F72981">
        <w:rPr>
          <w:u w:val="single"/>
        </w:rPr>
        <w:t>na hitro</w:t>
      </w:r>
      <w:r w:rsidR="00953F93">
        <w:t xml:space="preserve"> pregledaš spodnjo povezavo:</w:t>
      </w:r>
    </w:p>
    <w:p w:rsidR="00953F93" w:rsidRDefault="00953F93" w:rsidP="000A4FFB">
      <w:pPr>
        <w:jc w:val="both"/>
      </w:pPr>
    </w:p>
    <w:p w:rsidR="00953F93" w:rsidRDefault="0048702C" w:rsidP="000A4FFB">
      <w:pPr>
        <w:jc w:val="both"/>
      </w:pPr>
      <w:hyperlink r:id="rId15" w:history="1">
        <w:r w:rsidR="00953F93">
          <w:rPr>
            <w:rStyle w:val="Hiperpovezava"/>
          </w:rPr>
          <w:t>http://www2.arnes.si/~iprsa/sport/Postopki_merjenja_za_SVK.pdf</w:t>
        </w:r>
      </w:hyperlink>
    </w:p>
    <w:p w:rsidR="00953F93" w:rsidRDefault="00953F93" w:rsidP="000A4FFB">
      <w:pPr>
        <w:jc w:val="both"/>
      </w:pPr>
    </w:p>
    <w:p w:rsidR="002A6C5D" w:rsidRDefault="00BD4482" w:rsidP="000A4FFB">
      <w:pPr>
        <w:jc w:val="both"/>
      </w:pPr>
      <w:r>
        <w:t>Ker pa je koronavirus poskrbel, da moramo ostati doma, smo učitelji športa te teste</w:t>
      </w:r>
      <w:r w:rsidRPr="00BD4482">
        <w:t xml:space="preserve"> </w:t>
      </w:r>
      <w:r>
        <w:t>malce priredili</w:t>
      </w:r>
      <w:r w:rsidR="002A6C5D">
        <w:t xml:space="preserve"> za domačo uporabo</w:t>
      </w:r>
      <w:r>
        <w:t xml:space="preserve">. Nekaj testov se ni spremenilo, marsikateri pa je postal malo bolj zabaven. </w:t>
      </w:r>
      <w:r w:rsidR="002A6C5D">
        <w:t>Zraven imaš tudi karton, v katerega vpisuješ podatke.</w:t>
      </w:r>
    </w:p>
    <w:p w:rsidR="00A97B17" w:rsidRDefault="00A3330A" w:rsidP="000A4FFB">
      <w:pPr>
        <w:jc w:val="both"/>
      </w:pPr>
      <w:r>
        <w:t xml:space="preserve">Pri izvajanju testov </w:t>
      </w:r>
      <w:r>
        <w:rPr>
          <w:sz w:val="36"/>
          <w:szCs w:val="36"/>
          <w:u w:val="single"/>
        </w:rPr>
        <w:t xml:space="preserve">ne </w:t>
      </w:r>
      <w:r w:rsidR="002A6C5D" w:rsidRPr="00B7626C">
        <w:rPr>
          <w:sz w:val="36"/>
          <w:szCs w:val="36"/>
          <w:u w:val="single"/>
        </w:rPr>
        <w:t>pozabi na varnost</w:t>
      </w:r>
      <w:r w:rsidR="002A6C5D">
        <w:t>.</w:t>
      </w:r>
      <w:r w:rsidR="002A6C5D" w:rsidRPr="002A6C5D">
        <w:t xml:space="preserve"> </w:t>
      </w:r>
      <w:r w:rsidR="002A6C5D">
        <w:t>Če katere naloge ne moreš opraviti (nimaš ustreznega prostora ali pripomočkov)</w:t>
      </w:r>
      <w:r w:rsidR="00B7626C">
        <w:t>, je ne izvajaj</w:t>
      </w:r>
      <w:r w:rsidR="002A6C5D">
        <w:t>.</w:t>
      </w:r>
    </w:p>
    <w:p w:rsidR="00953F93" w:rsidRDefault="00B7626C" w:rsidP="000A4FFB">
      <w:pPr>
        <w:jc w:val="both"/>
      </w:pPr>
      <w:r>
        <w:t>Če želiš</w:t>
      </w:r>
      <w:r w:rsidR="00267086">
        <w:t>,</w:t>
      </w:r>
      <w:r>
        <w:t xml:space="preserve"> lahko pošlješ kakšno sliko s športnega dne svoji razredničarki ali učitelju športa.</w:t>
      </w:r>
    </w:p>
    <w:p w:rsidR="00B7626C" w:rsidRDefault="00B7626C" w:rsidP="000A4FFB">
      <w:pPr>
        <w:jc w:val="both"/>
      </w:pPr>
    </w:p>
    <w:p w:rsidR="002A6C5D" w:rsidRDefault="002A6C5D" w:rsidP="000A4FFB">
      <w:pPr>
        <w:jc w:val="both"/>
      </w:pPr>
      <w:r>
        <w:t>Obilo uspehov in zabave ob izvajanju testov športno vzgojnega kartona</w:t>
      </w:r>
      <w:r w:rsidR="00A3330A">
        <w:t>.</w:t>
      </w:r>
    </w:p>
    <w:sectPr w:rsidR="002A6C5D" w:rsidSect="002A6C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02C" w:rsidRDefault="0048702C" w:rsidP="00AE0CE7">
      <w:pPr>
        <w:spacing w:after="0" w:line="240" w:lineRule="auto"/>
      </w:pPr>
      <w:r>
        <w:separator/>
      </w:r>
    </w:p>
  </w:endnote>
  <w:endnote w:type="continuationSeparator" w:id="0">
    <w:p w:rsidR="0048702C" w:rsidRDefault="0048702C" w:rsidP="00AE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02C" w:rsidRDefault="0048702C" w:rsidP="00AE0CE7">
      <w:pPr>
        <w:spacing w:after="0" w:line="240" w:lineRule="auto"/>
      </w:pPr>
      <w:r>
        <w:separator/>
      </w:r>
    </w:p>
  </w:footnote>
  <w:footnote w:type="continuationSeparator" w:id="0">
    <w:p w:rsidR="0048702C" w:rsidRDefault="0048702C" w:rsidP="00AE0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52"/>
    <w:rsid w:val="000A4FFB"/>
    <w:rsid w:val="0020490C"/>
    <w:rsid w:val="00267086"/>
    <w:rsid w:val="002A6C5D"/>
    <w:rsid w:val="00333C53"/>
    <w:rsid w:val="00362158"/>
    <w:rsid w:val="003A752C"/>
    <w:rsid w:val="00441FB7"/>
    <w:rsid w:val="0048702C"/>
    <w:rsid w:val="004B6FEF"/>
    <w:rsid w:val="00504FEE"/>
    <w:rsid w:val="00572331"/>
    <w:rsid w:val="005A7AF4"/>
    <w:rsid w:val="0063098E"/>
    <w:rsid w:val="008A7283"/>
    <w:rsid w:val="008E1129"/>
    <w:rsid w:val="00921856"/>
    <w:rsid w:val="00953F93"/>
    <w:rsid w:val="009C27CF"/>
    <w:rsid w:val="009D68AD"/>
    <w:rsid w:val="00A3330A"/>
    <w:rsid w:val="00A97B17"/>
    <w:rsid w:val="00AE0CE7"/>
    <w:rsid w:val="00B070D9"/>
    <w:rsid w:val="00B20A8C"/>
    <w:rsid w:val="00B359D0"/>
    <w:rsid w:val="00B41635"/>
    <w:rsid w:val="00B529C4"/>
    <w:rsid w:val="00B7626C"/>
    <w:rsid w:val="00B81A38"/>
    <w:rsid w:val="00BD4482"/>
    <w:rsid w:val="00CA7460"/>
    <w:rsid w:val="00DC5E61"/>
    <w:rsid w:val="00E16638"/>
    <w:rsid w:val="00E76EF8"/>
    <w:rsid w:val="00EF15D0"/>
    <w:rsid w:val="00EF7552"/>
    <w:rsid w:val="00F7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950FBB-0CC2-4D88-9AF8-CE016DBE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53F93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746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AE0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E0CE7"/>
  </w:style>
  <w:style w:type="paragraph" w:styleId="Noga">
    <w:name w:val="footer"/>
    <w:basedOn w:val="Navaden"/>
    <w:link w:val="NogaZnak"/>
    <w:uiPriority w:val="99"/>
    <w:unhideWhenUsed/>
    <w:rsid w:val="00AE0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0CE7"/>
  </w:style>
  <w:style w:type="character" w:styleId="SledenaHiperpovezava">
    <w:name w:val="FollowedHyperlink"/>
    <w:basedOn w:val="Privzetapisavaodstavka"/>
    <w:uiPriority w:val="99"/>
    <w:semiHidden/>
    <w:unhideWhenUsed/>
    <w:rsid w:val="000A4F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3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4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032654">
                                  <w:marLeft w:val="12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2.arnes.si/~iprsa/sport/Postopki_merjenja_za_SVK.pdf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graphicriver.net/item/girl-playing-archery/9561461?ref=gvector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2E6DD-AB11-44F8-8CD0-E979F398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osfv-08</cp:lastModifiedBy>
  <cp:revision>2</cp:revision>
  <dcterms:created xsi:type="dcterms:W3CDTF">2020-04-15T11:27:00Z</dcterms:created>
  <dcterms:modified xsi:type="dcterms:W3CDTF">2020-04-15T11:27:00Z</dcterms:modified>
</cp:coreProperties>
</file>