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97" w:rsidRPr="003A0C90" w:rsidRDefault="00450D4D" w:rsidP="00DE294C">
      <w:pPr>
        <w:spacing w:after="0"/>
        <w:jc w:val="center"/>
        <w:rPr>
          <w:b/>
          <w:sz w:val="36"/>
          <w:szCs w:val="36"/>
        </w:rPr>
      </w:pPr>
      <w:r>
        <w:rPr>
          <w:b/>
          <w:sz w:val="36"/>
          <w:szCs w:val="36"/>
        </w:rPr>
        <w:t>GEOGRAFIJA, 6</w:t>
      </w:r>
      <w:r w:rsidR="00960F4F">
        <w:rPr>
          <w:b/>
          <w:sz w:val="36"/>
          <w:szCs w:val="36"/>
        </w:rPr>
        <w:t>. razred, 3</w:t>
      </w:r>
      <w:r w:rsidR="008C6E97" w:rsidRPr="003A0C90">
        <w:rPr>
          <w:b/>
          <w:sz w:val="36"/>
          <w:szCs w:val="36"/>
        </w:rPr>
        <w:t xml:space="preserve">. teden </w:t>
      </w:r>
      <w:r w:rsidR="00960F4F">
        <w:rPr>
          <w:sz w:val="36"/>
          <w:szCs w:val="36"/>
        </w:rPr>
        <w:t>(30. 3. – 3. 4</w:t>
      </w:r>
      <w:r w:rsidR="008C6E97" w:rsidRPr="003A0C90">
        <w:rPr>
          <w:sz w:val="36"/>
          <w:szCs w:val="36"/>
        </w:rPr>
        <w:t>. 2020)</w:t>
      </w:r>
    </w:p>
    <w:p w:rsidR="008C6E97" w:rsidRDefault="008C6E97" w:rsidP="00DE294C">
      <w:pPr>
        <w:spacing w:after="0"/>
      </w:pPr>
    </w:p>
    <w:p w:rsidR="00220CE8" w:rsidRPr="0030283C" w:rsidRDefault="0030283C" w:rsidP="00DE294C">
      <w:pPr>
        <w:spacing w:after="0"/>
        <w:rPr>
          <w:i/>
          <w:color w:val="FF0000"/>
        </w:rPr>
      </w:pPr>
      <w:r w:rsidRPr="0030283C">
        <w:rPr>
          <w:i/>
          <w:color w:val="FF0000"/>
        </w:rPr>
        <w:t>Učenci, opazila sem, da nekateri ne razumete čisto sistema dela pri geografiji in v zvezke pišete dvojno. Da pojasnim: na tej strani imate</w:t>
      </w:r>
      <w:r>
        <w:rPr>
          <w:i/>
          <w:color w:val="FF0000"/>
        </w:rPr>
        <w:t xml:space="preserve"> napisane razlage in pojasnila. Namenjene so predvsem tistim</w:t>
      </w:r>
      <w:r w:rsidRPr="0030283C">
        <w:rPr>
          <w:i/>
          <w:color w:val="FF0000"/>
        </w:rPr>
        <w:t xml:space="preserve">, ki ne razumete besedila v učbeniku. Približno tako, kot da bi poslušali </w:t>
      </w:r>
      <w:r>
        <w:rPr>
          <w:i/>
          <w:color w:val="FF0000"/>
        </w:rPr>
        <w:t>mojo razlago v šoli</w:t>
      </w:r>
      <w:r w:rsidRPr="0030283C">
        <w:rPr>
          <w:i/>
          <w:color w:val="FF0000"/>
        </w:rPr>
        <w:t xml:space="preserve">. </w:t>
      </w:r>
      <w:r>
        <w:rPr>
          <w:i/>
          <w:color w:val="FF0000"/>
        </w:rPr>
        <w:t xml:space="preserve">Zelo podobno piše tudi v učbeniku. </w:t>
      </w:r>
      <w:r w:rsidRPr="0030283C">
        <w:rPr>
          <w:i/>
          <w:color w:val="FF0000"/>
        </w:rPr>
        <w:t xml:space="preserve">Tega ne rabite pisati v zvezek. Na naslednji strani, kjer piše </w:t>
      </w:r>
      <w:r w:rsidRPr="0030283C">
        <w:rPr>
          <w:b/>
          <w:i/>
          <w:color w:val="FF0000"/>
        </w:rPr>
        <w:t>zapis v zvezek</w:t>
      </w:r>
      <w:r w:rsidRPr="0030283C">
        <w:rPr>
          <w:i/>
          <w:color w:val="FF0000"/>
        </w:rPr>
        <w:t xml:space="preserve">, </w:t>
      </w:r>
      <w:r>
        <w:rPr>
          <w:i/>
          <w:color w:val="FF0000"/>
        </w:rPr>
        <w:t>pa tisto</w:t>
      </w:r>
      <w:r w:rsidRPr="0030283C">
        <w:rPr>
          <w:i/>
          <w:color w:val="FF0000"/>
        </w:rPr>
        <w:t xml:space="preserve"> besedilo prepišite v zvezke. </w:t>
      </w:r>
      <w:r>
        <w:rPr>
          <w:i/>
          <w:color w:val="FF0000"/>
        </w:rPr>
        <w:t>No, pa pojdimo k</w:t>
      </w:r>
      <w:r w:rsidRPr="0030283C">
        <w:rPr>
          <w:i/>
          <w:color w:val="FF0000"/>
        </w:rPr>
        <w:t xml:space="preserve"> naši naslednji učni uri:</w:t>
      </w:r>
    </w:p>
    <w:p w:rsidR="0030283C" w:rsidRDefault="0030283C" w:rsidP="00DE294C">
      <w:pPr>
        <w:spacing w:after="0"/>
      </w:pPr>
    </w:p>
    <w:p w:rsidR="0030283C" w:rsidRDefault="0030283C" w:rsidP="00DE294C">
      <w:pPr>
        <w:spacing w:after="0"/>
      </w:pPr>
    </w:p>
    <w:p w:rsidR="008C6E97" w:rsidRPr="00960F4F" w:rsidRDefault="008C6E97" w:rsidP="00220CE8">
      <w:pPr>
        <w:pStyle w:val="Odstavekseznama"/>
        <w:numPr>
          <w:ilvl w:val="0"/>
          <w:numId w:val="27"/>
        </w:numPr>
        <w:spacing w:after="120"/>
        <w:ind w:left="357" w:hanging="357"/>
        <w:contextualSpacing w:val="0"/>
        <w:rPr>
          <w:b/>
          <w:sz w:val="28"/>
          <w:szCs w:val="28"/>
        </w:rPr>
      </w:pPr>
      <w:r w:rsidRPr="00960F4F">
        <w:rPr>
          <w:b/>
          <w:sz w:val="28"/>
          <w:szCs w:val="28"/>
        </w:rPr>
        <w:t xml:space="preserve">šolska ura: </w:t>
      </w:r>
      <w:r w:rsidR="00960F4F">
        <w:rPr>
          <w:b/>
          <w:color w:val="00B050"/>
          <w:sz w:val="28"/>
          <w:szCs w:val="28"/>
        </w:rPr>
        <w:t>TOPLOTNI PASOVI</w:t>
      </w:r>
      <w:bookmarkStart w:id="0" w:name="_GoBack"/>
      <w:bookmarkEnd w:id="0"/>
    </w:p>
    <w:p w:rsidR="00960F4F" w:rsidRDefault="00EB6EAA" w:rsidP="00EB6EAA">
      <w:pPr>
        <w:pStyle w:val="Odstavekseznama"/>
        <w:numPr>
          <w:ilvl w:val="0"/>
          <w:numId w:val="2"/>
        </w:numPr>
        <w:spacing w:after="120"/>
      </w:pPr>
      <w:r w:rsidRPr="0079433F">
        <w:rPr>
          <w:b/>
          <w:color w:val="FF0000"/>
        </w:rPr>
        <w:t>Razmislite</w:t>
      </w:r>
      <w:r w:rsidRPr="00EB6EAA">
        <w:rPr>
          <w:b/>
        </w:rPr>
        <w:t>:</w:t>
      </w:r>
      <w:r w:rsidRPr="00EB6EAA">
        <w:t xml:space="preserve"> </w:t>
      </w:r>
      <w:r w:rsidRPr="0079433F">
        <w:rPr>
          <w:b/>
        </w:rPr>
        <w:t>kdaj je temperatura zraka v dnevu najvišja</w:t>
      </w:r>
      <w:r w:rsidRPr="00EB6EAA">
        <w:t xml:space="preserve"> – zjutraj, dopoldan, sredi dneva, popoldan,</w:t>
      </w:r>
      <w:r>
        <w:t xml:space="preserve"> zvečer? Verjetno se vsi strinjate, da je to vedno nekje </w:t>
      </w:r>
      <w:r w:rsidRPr="0079433F">
        <w:rPr>
          <w:b/>
        </w:rPr>
        <w:t>na sredini dneva</w:t>
      </w:r>
      <w:r>
        <w:t xml:space="preserve">. </w:t>
      </w:r>
      <w:r w:rsidRPr="0079433F">
        <w:rPr>
          <w:b/>
        </w:rPr>
        <w:t>Zakaj</w:t>
      </w:r>
      <w:r>
        <w:t xml:space="preserve"> pa je temu tako?</w:t>
      </w:r>
    </w:p>
    <w:p w:rsidR="00EB6EAA" w:rsidRDefault="00EB6EAA" w:rsidP="00B46D03">
      <w:pPr>
        <w:pStyle w:val="Odstavekseznama"/>
        <w:numPr>
          <w:ilvl w:val="1"/>
          <w:numId w:val="2"/>
        </w:numPr>
        <w:spacing w:after="120"/>
        <w:ind w:left="1434" w:hanging="357"/>
        <w:contextualSpacing w:val="0"/>
      </w:pPr>
      <w:r>
        <w:t>T</w:t>
      </w:r>
      <w:r w:rsidRPr="00EB6EAA">
        <w:t xml:space="preserve">emperatura zraka je odvisna od </w:t>
      </w:r>
      <w:r w:rsidRPr="00A82F00">
        <w:rPr>
          <w:b/>
          <w:color w:val="0070C0"/>
        </w:rPr>
        <w:t>kota</w:t>
      </w:r>
      <w:r w:rsidRPr="00EB6EAA">
        <w:t>, pod katerim padajo Sončevi žarki na površje.</w:t>
      </w:r>
      <w:r>
        <w:t xml:space="preserve"> Bolj, ko so ti žarki navpični (oz. je Sonce tik nad nami), višja je temperatura zraka, in obratno. Dokaz za to si oglejte na </w:t>
      </w:r>
      <w:r w:rsidRPr="0079433F">
        <w:rPr>
          <w:b/>
          <w:color w:val="A50021"/>
        </w:rPr>
        <w:t>skici v učbeniku</w:t>
      </w:r>
      <w:r w:rsidRPr="0079433F">
        <w:rPr>
          <w:color w:val="A50021"/>
        </w:rPr>
        <w:t xml:space="preserve"> </w:t>
      </w:r>
      <w:r>
        <w:t xml:space="preserve">na </w:t>
      </w:r>
      <w:r w:rsidRPr="0079433F">
        <w:rPr>
          <w:b/>
        </w:rPr>
        <w:t>str. 56</w:t>
      </w:r>
      <w:r>
        <w:t xml:space="preserve">, ki prikazuje </w:t>
      </w:r>
      <w:r w:rsidRPr="00A82F00">
        <w:rPr>
          <w:b/>
        </w:rPr>
        <w:t>padanje Sončevih žarkov na ravno črto pod ra</w:t>
      </w:r>
      <w:r w:rsidR="00B46D03" w:rsidRPr="00A82F00">
        <w:rPr>
          <w:b/>
        </w:rPr>
        <w:t>z</w:t>
      </w:r>
      <w:r w:rsidRPr="00A82F00">
        <w:rPr>
          <w:b/>
        </w:rPr>
        <w:t>ličnimi koti.</w:t>
      </w:r>
      <w:r>
        <w:t xml:space="preserve"> </w:t>
      </w:r>
      <w:r w:rsidR="00A82F00" w:rsidRPr="00A82F00">
        <w:rPr>
          <w:b/>
          <w:color w:val="FF0000"/>
        </w:rPr>
        <w:t>Preberite</w:t>
      </w:r>
      <w:r w:rsidR="00A82F00">
        <w:t xml:space="preserve"> si t</w:t>
      </w:r>
      <w:r w:rsidR="00B46D03">
        <w:t xml:space="preserve">udi besedilo, ki je napisano zraven. </w:t>
      </w:r>
      <w:r>
        <w:t>Opazili boste, da morajo žarki, ki padajo navpično (A), ogreti veliko manjšo površino kot žarki, ki pada</w:t>
      </w:r>
      <w:r w:rsidR="00B46D03">
        <w:t xml:space="preserve">jo poševno (B in C). Torej: </w:t>
      </w:r>
      <w:r w:rsidR="00B46D03" w:rsidRPr="00A82F00">
        <w:rPr>
          <w:b/>
        </w:rPr>
        <w:t>top</w:t>
      </w:r>
      <w:r w:rsidRPr="00A82F00">
        <w:rPr>
          <w:b/>
        </w:rPr>
        <w:t>lotni učinek žarkov je najboljši, kadar le-ti padajo navpično</w:t>
      </w:r>
      <w:r w:rsidR="00B46D03" w:rsidRPr="00A82F00">
        <w:rPr>
          <w:b/>
        </w:rPr>
        <w:t>. Bolj kot so poševni (imajo manjši »vpadni kot«), slabši je njihov toplotni učinek, saj morajo ogreti večjo površino.</w:t>
      </w:r>
    </w:p>
    <w:p w:rsidR="00B46D03" w:rsidRDefault="00B46D03" w:rsidP="00A82F00">
      <w:pPr>
        <w:pStyle w:val="Odstavekseznama"/>
        <w:numPr>
          <w:ilvl w:val="0"/>
          <w:numId w:val="2"/>
        </w:numPr>
        <w:spacing w:after="120"/>
        <w:ind w:left="714" w:hanging="357"/>
        <w:contextualSpacing w:val="0"/>
      </w:pPr>
      <w:r>
        <w:t xml:space="preserve">Letos smo se že naučili, da je Zemlja </w:t>
      </w:r>
      <w:r w:rsidRPr="00A82F00">
        <w:rPr>
          <w:b/>
        </w:rPr>
        <w:t>geoid</w:t>
      </w:r>
      <w:r>
        <w:t xml:space="preserve">, torej ima približno okroglo obliko. To pomeni, da </w:t>
      </w:r>
      <w:r w:rsidRPr="00A82F00">
        <w:rPr>
          <w:b/>
        </w:rPr>
        <w:t>Zemljino površje ni ravna ploskev, ampak je ukrivljeno</w:t>
      </w:r>
      <w:r>
        <w:t xml:space="preserve">. Zato tudi Sončevi žarki ne morejo padati na Zemljino površino povsod pod pravim kotom. Pravzaprav se to zgodi samo na območju ekvatorja. </w:t>
      </w:r>
      <w:r w:rsidRPr="00A82F00">
        <w:rPr>
          <w:b/>
        </w:rPr>
        <w:t>Bolj, ko se premikamo proti obema poloma, manjši je vpadni kot Sončevih žarkov</w:t>
      </w:r>
      <w:r>
        <w:t xml:space="preserve"> (padajo bolj poševno). To pa pomeni, da bolj </w:t>
      </w:r>
      <w:r w:rsidR="00A82F00">
        <w:t xml:space="preserve">kot </w:t>
      </w:r>
      <w:r>
        <w:t xml:space="preserve">se oddaljujemo od ekvatorja, hladneje postaja … Kot dokaz si oglejte </w:t>
      </w:r>
      <w:r w:rsidRPr="00A82F00">
        <w:rPr>
          <w:b/>
          <w:color w:val="A50021"/>
        </w:rPr>
        <w:t>skico učinka Sončevega sevanja v učbeniku</w:t>
      </w:r>
      <w:r>
        <w:t xml:space="preserve"> na </w:t>
      </w:r>
      <w:r w:rsidRPr="00A82F00">
        <w:rPr>
          <w:b/>
        </w:rPr>
        <w:t>str. 56</w:t>
      </w:r>
      <w:r>
        <w:t xml:space="preserve"> (spodaj) ter </w:t>
      </w:r>
      <w:r w:rsidRPr="00A82F00">
        <w:rPr>
          <w:b/>
          <w:color w:val="FF0000"/>
        </w:rPr>
        <w:t>preberite</w:t>
      </w:r>
      <w:r>
        <w:t xml:space="preserve"> besedilo o njej.</w:t>
      </w:r>
    </w:p>
    <w:p w:rsidR="00B46D03" w:rsidRDefault="00B46D03" w:rsidP="00B46D03">
      <w:pPr>
        <w:pStyle w:val="Odstavekseznama"/>
        <w:numPr>
          <w:ilvl w:val="0"/>
          <w:numId w:val="2"/>
        </w:numPr>
        <w:spacing w:after="120"/>
      </w:pPr>
      <w:r>
        <w:t xml:space="preserve">Iz vsega tega lahko ugotovimo, da zaradi »okrogle« oblike zemlje padajo Sončevi žarki na njeno površino pod različnimi koti, kar pomeni, da se določeni deli Zemljinega površja segrevajo bolj kot drugi. Zato rečemo, da </w:t>
      </w:r>
      <w:r w:rsidRPr="00A82F00">
        <w:rPr>
          <w:b/>
        </w:rPr>
        <w:t>na Zemlji obstajajo različni toplotni pasovi</w:t>
      </w:r>
      <w:r>
        <w:t xml:space="preserve">. V </w:t>
      </w:r>
      <w:r w:rsidRPr="00A82F00">
        <w:rPr>
          <w:b/>
          <w:color w:val="A50021"/>
        </w:rPr>
        <w:t>učbeniku</w:t>
      </w:r>
      <w:r>
        <w:t xml:space="preserve"> na </w:t>
      </w:r>
      <w:r w:rsidRPr="00A82F00">
        <w:rPr>
          <w:b/>
        </w:rPr>
        <w:t>str. 57</w:t>
      </w:r>
      <w:r w:rsidRPr="00A82F00">
        <w:t xml:space="preserve"> </w:t>
      </w:r>
      <w:r>
        <w:t>si oglej</w:t>
      </w:r>
      <w:r w:rsidR="0030283C">
        <w:t>te</w:t>
      </w:r>
      <w:r>
        <w:t xml:space="preserve"> </w:t>
      </w:r>
      <w:r w:rsidRPr="00A82F00">
        <w:rPr>
          <w:b/>
          <w:color w:val="A50021"/>
        </w:rPr>
        <w:t>prikaz toplotnih pasov na Zemlji</w:t>
      </w:r>
      <w:r>
        <w:t xml:space="preserve">. Poznamo </w:t>
      </w:r>
      <w:r w:rsidRPr="00A82F00">
        <w:rPr>
          <w:b/>
          <w:color w:val="0070C0"/>
        </w:rPr>
        <w:t>pet toplotnih pasov</w:t>
      </w:r>
      <w:r>
        <w:t xml:space="preserve">: </w:t>
      </w:r>
      <w:r w:rsidRPr="00A82F00">
        <w:rPr>
          <w:b/>
          <w:color w:val="008000"/>
        </w:rPr>
        <w:t>vroči ali tropski pas</w:t>
      </w:r>
      <w:r>
        <w:t xml:space="preserve">, </w:t>
      </w:r>
      <w:r w:rsidRPr="00A82F00">
        <w:rPr>
          <w:b/>
          <w:color w:val="008000"/>
        </w:rPr>
        <w:t>severni</w:t>
      </w:r>
      <w:r w:rsidRPr="00A82F00">
        <w:rPr>
          <w:b/>
        </w:rPr>
        <w:t xml:space="preserve"> in </w:t>
      </w:r>
      <w:r w:rsidRPr="00A82F00">
        <w:rPr>
          <w:b/>
          <w:color w:val="008000"/>
        </w:rPr>
        <w:t>južni zmerno topli pas</w:t>
      </w:r>
      <w:r>
        <w:t xml:space="preserve"> ter </w:t>
      </w:r>
      <w:r w:rsidRPr="0030283C">
        <w:rPr>
          <w:b/>
          <w:color w:val="00B050"/>
        </w:rPr>
        <w:t>s</w:t>
      </w:r>
      <w:r w:rsidRPr="00A82F00">
        <w:rPr>
          <w:b/>
          <w:color w:val="008000"/>
        </w:rPr>
        <w:t>everni</w:t>
      </w:r>
      <w:r>
        <w:t xml:space="preserve"> </w:t>
      </w:r>
      <w:r w:rsidRPr="0030283C">
        <w:rPr>
          <w:b/>
        </w:rPr>
        <w:t>in</w:t>
      </w:r>
      <w:r>
        <w:t xml:space="preserve"> </w:t>
      </w:r>
      <w:r w:rsidRPr="00A82F00">
        <w:rPr>
          <w:b/>
          <w:color w:val="008000"/>
        </w:rPr>
        <w:t>južni mrzli ali polarni pas</w:t>
      </w:r>
      <w:r>
        <w:t xml:space="preserve">. Natančno </w:t>
      </w:r>
      <w:r w:rsidRPr="00A82F00">
        <w:rPr>
          <w:b/>
          <w:color w:val="FF0000"/>
        </w:rPr>
        <w:t>preberite</w:t>
      </w:r>
      <w:r>
        <w:t xml:space="preserve"> besedilo o posameznih toplotnih pasovih </w:t>
      </w:r>
      <w:r w:rsidR="0079433F">
        <w:t>(</w:t>
      </w:r>
      <w:r w:rsidR="0079433F" w:rsidRPr="00A82F00">
        <w:rPr>
          <w:b/>
          <w:color w:val="A50021"/>
        </w:rPr>
        <w:t>učbenik</w:t>
      </w:r>
      <w:r w:rsidR="0079433F" w:rsidRPr="00A82F00">
        <w:rPr>
          <w:b/>
        </w:rPr>
        <w:t>, str. 57-58</w:t>
      </w:r>
      <w:r w:rsidR="0079433F">
        <w:t xml:space="preserve">) </w:t>
      </w:r>
      <w:r>
        <w:t>ter ugotovite:</w:t>
      </w:r>
    </w:p>
    <w:p w:rsidR="00B46D03" w:rsidRDefault="00B46D03" w:rsidP="00B46D03">
      <w:pPr>
        <w:pStyle w:val="Odstavekseznama"/>
        <w:numPr>
          <w:ilvl w:val="1"/>
          <w:numId w:val="2"/>
        </w:numPr>
        <w:spacing w:after="120"/>
      </w:pPr>
      <w:r>
        <w:t>med katerima vzporednikoma ležijo</w:t>
      </w:r>
      <w:r w:rsidR="0079433F">
        <w:t>,</w:t>
      </w:r>
    </w:p>
    <w:p w:rsidR="0079433F" w:rsidRDefault="0079433F" w:rsidP="0079433F">
      <w:pPr>
        <w:pStyle w:val="Odstavekseznama"/>
        <w:numPr>
          <w:ilvl w:val="1"/>
          <w:numId w:val="2"/>
        </w:numPr>
        <w:spacing w:after="120"/>
        <w:ind w:left="1434" w:hanging="357"/>
        <w:contextualSpacing w:val="0"/>
      </w:pPr>
      <w:r>
        <w:t>kateri letni časi so značilni za ta toplotni pas oz. kakšne so razmere za življenje.</w:t>
      </w:r>
    </w:p>
    <w:p w:rsidR="0079433F" w:rsidRDefault="0079433F" w:rsidP="00A82F00">
      <w:pPr>
        <w:pStyle w:val="Odstavekseznama"/>
        <w:numPr>
          <w:ilvl w:val="0"/>
          <w:numId w:val="2"/>
        </w:numPr>
        <w:spacing w:after="120"/>
        <w:ind w:left="714" w:hanging="357"/>
        <w:contextualSpacing w:val="0"/>
      </w:pPr>
      <w:r w:rsidRPr="00A82F00">
        <w:rPr>
          <w:b/>
          <w:color w:val="FF0000"/>
        </w:rPr>
        <w:t>Zapišite snov v zvezek.</w:t>
      </w:r>
      <w:r w:rsidRPr="00A82F00">
        <w:rPr>
          <w:color w:val="FF0000"/>
        </w:rPr>
        <w:t xml:space="preserve"> </w:t>
      </w:r>
      <w:r w:rsidRPr="0030283C">
        <w:rPr>
          <w:b/>
        </w:rPr>
        <w:t>Zapis najdete na naslednji strani.</w:t>
      </w:r>
      <w:r>
        <w:t xml:space="preserve"> V zvezek iz učbenika </w:t>
      </w:r>
      <w:r w:rsidRPr="00A82F00">
        <w:rPr>
          <w:b/>
          <w:color w:val="FF0000"/>
        </w:rPr>
        <w:t>prerišite</w:t>
      </w:r>
      <w:r>
        <w:t xml:space="preserve"> tudi značilne skice.</w:t>
      </w:r>
    </w:p>
    <w:p w:rsidR="0048487C" w:rsidRDefault="0048487C" w:rsidP="0048487C">
      <w:pPr>
        <w:pStyle w:val="Odstavekseznama"/>
        <w:numPr>
          <w:ilvl w:val="0"/>
          <w:numId w:val="2"/>
        </w:numPr>
        <w:spacing w:after="0"/>
        <w:ind w:hanging="357"/>
        <w:contextualSpacing w:val="0"/>
      </w:pPr>
      <w:r>
        <w:rPr>
          <w:b/>
        </w:rPr>
        <w:t xml:space="preserve">Utrdite in preverite svoje znanje </w:t>
      </w:r>
      <w:r w:rsidRPr="003A0C90">
        <w:t>s pomočjo spletnih vsebin</w:t>
      </w:r>
      <w:r>
        <w:t>:</w:t>
      </w:r>
    </w:p>
    <w:p w:rsidR="00DE0B24" w:rsidRPr="008E7314" w:rsidRDefault="0048487C" w:rsidP="005839D6">
      <w:pPr>
        <w:pStyle w:val="Odstavekseznama"/>
        <w:numPr>
          <w:ilvl w:val="1"/>
          <w:numId w:val="2"/>
        </w:numPr>
        <w:spacing w:after="0"/>
        <w:rPr>
          <w:rFonts w:ascii="Times New Roman" w:eastAsia="Times New Roman" w:hAnsi="Times New Roman" w:cs="Times New Roman"/>
          <w:color w:val="FF0000"/>
          <w:sz w:val="24"/>
          <w:szCs w:val="24"/>
          <w:lang w:eastAsia="sl-SI"/>
        </w:rPr>
      </w:pPr>
      <w:r w:rsidRPr="0048487C">
        <w:t xml:space="preserve">Na </w:t>
      </w:r>
      <w:r w:rsidRPr="001966A8">
        <w:rPr>
          <w:b/>
          <w:color w:val="7030A0"/>
        </w:rPr>
        <w:t>spletni strani</w:t>
      </w:r>
      <w:r w:rsidRPr="001966A8">
        <w:rPr>
          <w:color w:val="7030A0"/>
        </w:rPr>
        <w:t xml:space="preserve"> </w:t>
      </w:r>
      <w:hyperlink r:id="rId5" w:history="1">
        <w:r w:rsidR="005839D6" w:rsidRPr="005839D6">
          <w:rPr>
            <w:rStyle w:val="Hiperpovezava"/>
          </w:rPr>
          <w:t>https://www.mozaweb.com/sl/sl/Extra-3D_animacije-Toplotni_pasovi-47090?autostart=1</w:t>
        </w:r>
      </w:hyperlink>
      <w:r w:rsidR="00DE0B24">
        <w:t xml:space="preserve"> </w:t>
      </w:r>
      <w:r w:rsidR="005839D6">
        <w:t xml:space="preserve">si lahko ogledate </w:t>
      </w:r>
      <w:r w:rsidR="005839D6" w:rsidRPr="00A82F00">
        <w:rPr>
          <w:b/>
          <w:color w:val="7030A0"/>
        </w:rPr>
        <w:t>animacijo</w:t>
      </w:r>
      <w:r w:rsidR="005839D6">
        <w:t>, ki nazorno predstavi nastanek toplotnih pasov. Na spletno stran se morate registrirati s svojim elektronskim naslovom, nato so gradiva brezplačna</w:t>
      </w:r>
      <w:r w:rsidR="008E7314">
        <w:t>.</w:t>
      </w:r>
      <w:r w:rsidR="005839D6">
        <w:t xml:space="preserve"> Ko kliknete na animacijo, se vam prikaže od bliže v pos</w:t>
      </w:r>
      <w:r w:rsidR="00A82F00">
        <w:t>e</w:t>
      </w:r>
      <w:r w:rsidR="005839D6">
        <w:t xml:space="preserve">bnem programu. Spodaj imate nekaj zavihkov, med katerimi lahko preklapljate, npr. </w:t>
      </w:r>
      <w:r w:rsidR="005839D6" w:rsidRPr="00220CE8">
        <w:rPr>
          <w:i/>
        </w:rPr>
        <w:t>Kot Son</w:t>
      </w:r>
      <w:r w:rsidR="00A82F00" w:rsidRPr="00220CE8">
        <w:rPr>
          <w:i/>
        </w:rPr>
        <w:t>čevih žarkov in toplotni pasovi</w:t>
      </w:r>
      <w:r w:rsidR="00A82F00">
        <w:t xml:space="preserve">, </w:t>
      </w:r>
      <w:r w:rsidR="00220CE8" w:rsidRPr="00220CE8">
        <w:rPr>
          <w:i/>
        </w:rPr>
        <w:t>Glavni toplotni pasovi</w:t>
      </w:r>
      <w:r w:rsidR="00220CE8">
        <w:t xml:space="preserve"> </w:t>
      </w:r>
      <w:r w:rsidR="005839D6">
        <w:t xml:space="preserve">… Najbolj nazorno bo, če izberete zavihek </w:t>
      </w:r>
      <w:r w:rsidR="005839D6" w:rsidRPr="00220CE8">
        <w:rPr>
          <w:b/>
          <w:i/>
          <w:color w:val="FF0000"/>
        </w:rPr>
        <w:t>Animacija</w:t>
      </w:r>
      <w:r w:rsidR="005839D6">
        <w:t>.</w:t>
      </w:r>
    </w:p>
    <w:p w:rsidR="008E7314" w:rsidRDefault="008E7314" w:rsidP="008E7314">
      <w:pPr>
        <w:spacing w:after="0"/>
        <w:rPr>
          <w:rFonts w:ascii="Times New Roman" w:eastAsia="Times New Roman" w:hAnsi="Times New Roman" w:cs="Times New Roman"/>
          <w:color w:val="FF0000"/>
          <w:sz w:val="24"/>
          <w:szCs w:val="24"/>
          <w:lang w:eastAsia="sl-SI"/>
        </w:rPr>
      </w:pPr>
    </w:p>
    <w:p w:rsidR="008E7314" w:rsidRDefault="008E7314">
      <w:pPr>
        <w:rPr>
          <w:color w:val="FF0066"/>
        </w:rPr>
      </w:pPr>
      <w:r>
        <w:rPr>
          <w:color w:val="FF0066"/>
        </w:rPr>
        <w:br w:type="page"/>
      </w:r>
    </w:p>
    <w:p w:rsidR="003A0C90" w:rsidRPr="00220CE8" w:rsidRDefault="00FD640D" w:rsidP="00220CE8">
      <w:pPr>
        <w:pStyle w:val="Odstavekseznama"/>
        <w:numPr>
          <w:ilvl w:val="0"/>
          <w:numId w:val="28"/>
        </w:numPr>
        <w:spacing w:after="0"/>
        <w:rPr>
          <w:rFonts w:ascii="Times New Roman" w:eastAsia="Times New Roman" w:hAnsi="Times New Roman" w:cs="Times New Roman"/>
          <w:color w:val="FF0000"/>
          <w:sz w:val="24"/>
          <w:szCs w:val="24"/>
          <w:lang w:eastAsia="sl-SI"/>
        </w:rPr>
      </w:pPr>
      <w:r w:rsidRPr="00220CE8">
        <w:rPr>
          <w:rFonts w:ascii="Times New Roman" w:eastAsia="Times New Roman" w:hAnsi="Times New Roman" w:cs="Times New Roman"/>
          <w:color w:val="FF0000"/>
          <w:sz w:val="24"/>
          <w:szCs w:val="24"/>
          <w:lang w:eastAsia="sl-SI"/>
        </w:rPr>
        <w:lastRenderedPageBreak/>
        <w:t xml:space="preserve">šolska ura: </w:t>
      </w:r>
      <w:r w:rsidR="00011C4F" w:rsidRPr="00220CE8">
        <w:rPr>
          <w:rFonts w:ascii="Times New Roman" w:eastAsia="Times New Roman" w:hAnsi="Times New Roman" w:cs="Times New Roman"/>
          <w:color w:val="FF0000"/>
          <w:sz w:val="24"/>
          <w:szCs w:val="24"/>
          <w:lang w:eastAsia="sl-SI"/>
        </w:rPr>
        <w:t>zapis v zvezek</w:t>
      </w:r>
    </w:p>
    <w:p w:rsidR="00897762" w:rsidRDefault="00897762" w:rsidP="00897762">
      <w:pPr>
        <w:spacing w:after="0" w:line="240" w:lineRule="auto"/>
        <w:rPr>
          <w:rFonts w:ascii="Times New Roman" w:eastAsia="Times New Roman" w:hAnsi="Times New Roman" w:cs="Times New Roman"/>
          <w:color w:val="FF0000"/>
          <w:lang w:eastAsia="sl-SI"/>
        </w:rPr>
      </w:pPr>
    </w:p>
    <w:p w:rsidR="00220CE8" w:rsidRDefault="00220CE8" w:rsidP="00220CE8">
      <w:pPr>
        <w:spacing w:after="0" w:line="240" w:lineRule="auto"/>
        <w:rPr>
          <w:rFonts w:ascii="Times New Roman" w:eastAsia="Calibri" w:hAnsi="Times New Roman" w:cs="Times New Roman"/>
          <w:sz w:val="24"/>
          <w:szCs w:val="24"/>
        </w:rPr>
      </w:pPr>
    </w:p>
    <w:p w:rsidR="00220CE8" w:rsidRPr="00220CE8" w:rsidRDefault="0030283C" w:rsidP="00220CE8">
      <w:pPr>
        <w:spacing w:after="0" w:line="240" w:lineRule="auto"/>
        <w:rPr>
          <w:rFonts w:ascii="Times New Roman" w:eastAsia="Calibri" w:hAnsi="Times New Roman" w:cs="Times New Roman"/>
          <w:b/>
          <w:sz w:val="32"/>
          <w:szCs w:val="32"/>
        </w:rPr>
      </w:pPr>
      <w:r>
        <w:rPr>
          <w:rFonts w:ascii="Times New Roman" w:eastAsia="Calibri" w:hAnsi="Times New Roman" w:cs="Times New Roman"/>
          <w:b/>
          <w:sz w:val="32"/>
          <w:szCs w:val="32"/>
        </w:rPr>
        <w:t>TOPLOTNI PASOVI</w:t>
      </w:r>
    </w:p>
    <w:p w:rsidR="00220CE8" w:rsidRDefault="00220CE8" w:rsidP="00220CE8">
      <w:pPr>
        <w:spacing w:after="0" w:line="240" w:lineRule="auto"/>
        <w:rPr>
          <w:rFonts w:ascii="Times New Roman" w:eastAsia="Calibri" w:hAnsi="Times New Roman" w:cs="Times New Roman"/>
          <w:sz w:val="24"/>
          <w:szCs w:val="24"/>
        </w:rPr>
      </w:pPr>
    </w:p>
    <w:p w:rsidR="00220CE8" w:rsidRDefault="00220CE8" w:rsidP="00220CE8">
      <w:pPr>
        <w:spacing w:after="0" w:line="240" w:lineRule="auto"/>
        <w:rPr>
          <w:rFonts w:ascii="Times New Roman" w:eastAsia="Calibri" w:hAnsi="Times New Roman" w:cs="Times New Roman"/>
          <w:sz w:val="24"/>
          <w:szCs w:val="24"/>
        </w:rPr>
      </w:pPr>
    </w:p>
    <w:p w:rsidR="00220CE8" w:rsidRPr="00220CE8" w:rsidRDefault="00220CE8" w:rsidP="00220CE8">
      <w:pPr>
        <w:spacing w:after="0" w:line="240" w:lineRule="auto"/>
        <w:rPr>
          <w:rFonts w:ascii="Times New Roman" w:eastAsia="Calibri" w:hAnsi="Times New Roman" w:cs="Times New Roman"/>
          <w:sz w:val="28"/>
          <w:szCs w:val="28"/>
        </w:rPr>
      </w:pPr>
      <w:r w:rsidRPr="00220CE8">
        <w:rPr>
          <w:rFonts w:ascii="Times New Roman" w:eastAsia="Calibri" w:hAnsi="Times New Roman" w:cs="Times New Roman"/>
          <w:sz w:val="28"/>
          <w:szCs w:val="28"/>
        </w:rPr>
        <w:t>Temperatura zraka je odvisna od kota, pod katerim padajo Sončevi žarki na površje.</w:t>
      </w:r>
    </w:p>
    <w:p w:rsidR="00220CE8" w:rsidRPr="00220CE8" w:rsidRDefault="00220CE8" w:rsidP="00220CE8">
      <w:pPr>
        <w:spacing w:after="0" w:line="240" w:lineRule="auto"/>
        <w:rPr>
          <w:rFonts w:ascii="Times New Roman" w:eastAsia="Calibri" w:hAnsi="Times New Roman" w:cs="Times New Roman"/>
          <w:i/>
          <w:color w:val="FF0000"/>
          <w:sz w:val="24"/>
          <w:szCs w:val="24"/>
        </w:rPr>
      </w:pPr>
      <w:r>
        <w:rPr>
          <w:rFonts w:ascii="Times New Roman" w:eastAsia="Calibri" w:hAnsi="Times New Roman" w:cs="Times New Roman"/>
          <w:i/>
          <w:color w:val="FF0000"/>
          <w:sz w:val="24"/>
          <w:szCs w:val="24"/>
        </w:rPr>
        <w:t>(Iz učbenika</w:t>
      </w:r>
      <w:r w:rsidRPr="00220CE8">
        <w:rPr>
          <w:rFonts w:ascii="Times New Roman" w:eastAsia="Calibri" w:hAnsi="Times New Roman" w:cs="Times New Roman"/>
          <w:i/>
          <w:color w:val="FF0000"/>
          <w:sz w:val="24"/>
          <w:szCs w:val="24"/>
        </w:rPr>
        <w:t xml:space="preserve"> na str. 56 prerišite drugo sliko. Pazite, da se bodo površine, ki jih obsije Sonce, proti poloma večale.)</w:t>
      </w:r>
    </w:p>
    <w:p w:rsidR="00220CE8" w:rsidRPr="00220CE8" w:rsidRDefault="00220CE8" w:rsidP="00220CE8">
      <w:pPr>
        <w:spacing w:after="0" w:line="240" w:lineRule="auto"/>
        <w:rPr>
          <w:rFonts w:ascii="Times New Roman" w:eastAsia="Calibri" w:hAnsi="Times New Roman" w:cs="Times New Roman"/>
          <w:b/>
          <w:sz w:val="28"/>
          <w:szCs w:val="28"/>
        </w:rPr>
      </w:pPr>
    </w:p>
    <w:p w:rsidR="00220CE8" w:rsidRPr="00220CE8" w:rsidRDefault="00220CE8" w:rsidP="00220CE8">
      <w:pPr>
        <w:spacing w:after="0" w:line="240" w:lineRule="auto"/>
        <w:rPr>
          <w:rFonts w:ascii="Times New Roman" w:eastAsia="Calibri" w:hAnsi="Times New Roman" w:cs="Times New Roman"/>
          <w:b/>
          <w:sz w:val="28"/>
          <w:szCs w:val="28"/>
        </w:rPr>
      </w:pPr>
    </w:p>
    <w:p w:rsidR="00220CE8" w:rsidRPr="00220CE8" w:rsidRDefault="00220CE8" w:rsidP="00220CE8">
      <w:pPr>
        <w:spacing w:after="0" w:line="240" w:lineRule="auto"/>
        <w:rPr>
          <w:rFonts w:ascii="Times New Roman" w:eastAsia="Calibri" w:hAnsi="Times New Roman" w:cs="Times New Roman"/>
          <w:b/>
          <w:sz w:val="28"/>
          <w:szCs w:val="28"/>
        </w:rPr>
      </w:pPr>
    </w:p>
    <w:p w:rsidR="00220CE8" w:rsidRDefault="00220CE8" w:rsidP="00220CE8">
      <w:pPr>
        <w:spacing w:after="0" w:line="240" w:lineRule="auto"/>
        <w:rPr>
          <w:rFonts w:ascii="Times New Roman" w:eastAsia="Calibri" w:hAnsi="Times New Roman" w:cs="Times New Roman"/>
          <w:b/>
          <w:sz w:val="28"/>
          <w:szCs w:val="28"/>
        </w:rPr>
      </w:pPr>
    </w:p>
    <w:p w:rsidR="00220CE8" w:rsidRDefault="00220CE8" w:rsidP="00220CE8">
      <w:pPr>
        <w:spacing w:after="0" w:line="240" w:lineRule="auto"/>
        <w:rPr>
          <w:rFonts w:ascii="Times New Roman" w:eastAsia="Calibri" w:hAnsi="Times New Roman" w:cs="Times New Roman"/>
          <w:b/>
          <w:sz w:val="28"/>
          <w:szCs w:val="28"/>
        </w:rPr>
      </w:pPr>
    </w:p>
    <w:p w:rsidR="00220CE8" w:rsidRPr="00220CE8" w:rsidRDefault="00220CE8" w:rsidP="00220CE8">
      <w:pPr>
        <w:spacing w:after="0" w:line="240" w:lineRule="auto"/>
        <w:rPr>
          <w:rFonts w:ascii="Times New Roman" w:eastAsia="Calibri" w:hAnsi="Times New Roman" w:cs="Times New Roman"/>
          <w:b/>
          <w:sz w:val="28"/>
          <w:szCs w:val="28"/>
        </w:rPr>
      </w:pPr>
    </w:p>
    <w:p w:rsidR="00220CE8" w:rsidRPr="00220CE8" w:rsidRDefault="00220CE8" w:rsidP="00220CE8">
      <w:pPr>
        <w:spacing w:after="0" w:line="240" w:lineRule="auto"/>
        <w:rPr>
          <w:rFonts w:ascii="Times New Roman" w:eastAsia="Calibri" w:hAnsi="Times New Roman" w:cs="Times New Roman"/>
          <w:b/>
          <w:sz w:val="28"/>
          <w:szCs w:val="28"/>
        </w:rPr>
      </w:pPr>
    </w:p>
    <w:p w:rsidR="00220CE8" w:rsidRPr="00220CE8" w:rsidRDefault="00220CE8" w:rsidP="00220CE8">
      <w:pPr>
        <w:spacing w:after="0" w:line="240" w:lineRule="auto"/>
        <w:rPr>
          <w:rFonts w:ascii="Times New Roman" w:eastAsia="Calibri" w:hAnsi="Times New Roman" w:cs="Times New Roman"/>
          <w:sz w:val="28"/>
          <w:szCs w:val="28"/>
        </w:rPr>
      </w:pPr>
      <w:r w:rsidRPr="00220CE8">
        <w:rPr>
          <w:rFonts w:ascii="Times New Roman" w:eastAsia="Calibri" w:hAnsi="Times New Roman" w:cs="Times New Roman"/>
          <w:sz w:val="28"/>
          <w:szCs w:val="28"/>
        </w:rPr>
        <w:t xml:space="preserve">Ker je zemlja okrogla, </w:t>
      </w:r>
      <w:r w:rsidRPr="00220CE8">
        <w:rPr>
          <w:rFonts w:ascii="Times New Roman" w:eastAsia="Calibri" w:hAnsi="Times New Roman" w:cs="Times New Roman"/>
          <w:b/>
          <w:sz w:val="28"/>
          <w:szCs w:val="28"/>
        </w:rPr>
        <w:t>padajo Sončevi žarki na njeno površje pod različnimi koti</w:t>
      </w:r>
      <w:r w:rsidRPr="00220CE8">
        <w:rPr>
          <w:rFonts w:ascii="Times New Roman" w:eastAsia="Calibri" w:hAnsi="Times New Roman" w:cs="Times New Roman"/>
          <w:sz w:val="28"/>
          <w:szCs w:val="28"/>
        </w:rPr>
        <w:t>. Zato je ob ekvatorju vroče, ko potujemo proti poloma, pa je podnebje vse hladneje. Zato so se na Zemlji oblikovali različni toplotni pasovi:</w:t>
      </w:r>
    </w:p>
    <w:p w:rsidR="00220CE8" w:rsidRPr="00220CE8" w:rsidRDefault="00220CE8" w:rsidP="00220CE8">
      <w:pPr>
        <w:spacing w:after="0" w:line="240" w:lineRule="auto"/>
        <w:rPr>
          <w:rFonts w:ascii="Times New Roman" w:eastAsia="Calibri" w:hAnsi="Times New Roman" w:cs="Times New Roman"/>
          <w:sz w:val="28"/>
          <w:szCs w:val="28"/>
        </w:rPr>
      </w:pPr>
    </w:p>
    <w:p w:rsidR="00220CE8" w:rsidRPr="00220CE8" w:rsidRDefault="00220CE8" w:rsidP="00220CE8">
      <w:pPr>
        <w:numPr>
          <w:ilvl w:val="1"/>
          <w:numId w:val="29"/>
        </w:numPr>
        <w:spacing w:after="0" w:line="240" w:lineRule="auto"/>
        <w:rPr>
          <w:rFonts w:ascii="Times New Roman" w:eastAsia="Calibri" w:hAnsi="Times New Roman" w:cs="Times New Roman"/>
          <w:sz w:val="28"/>
          <w:szCs w:val="28"/>
        </w:rPr>
      </w:pPr>
      <w:r w:rsidRPr="00220CE8">
        <w:rPr>
          <w:rFonts w:ascii="Times New Roman" w:eastAsia="Calibri" w:hAnsi="Times New Roman" w:cs="Times New Roman"/>
          <w:b/>
          <w:sz w:val="28"/>
          <w:szCs w:val="28"/>
        </w:rPr>
        <w:t>vroči ali tropski pas</w:t>
      </w:r>
      <w:r w:rsidRPr="00220CE8">
        <w:rPr>
          <w:rFonts w:ascii="Times New Roman" w:eastAsia="Calibri" w:hAnsi="Times New Roman" w:cs="Times New Roman"/>
          <w:sz w:val="28"/>
          <w:szCs w:val="28"/>
        </w:rPr>
        <w:t xml:space="preserve"> (ekvator, do severnega in južnega povratnika) – večno poletje, tropski gozd</w:t>
      </w:r>
    </w:p>
    <w:p w:rsidR="00220CE8" w:rsidRPr="00220CE8" w:rsidRDefault="00220CE8" w:rsidP="00220CE8">
      <w:pPr>
        <w:spacing w:after="0" w:line="240" w:lineRule="auto"/>
        <w:ind w:left="1440"/>
        <w:rPr>
          <w:rFonts w:ascii="Times New Roman" w:eastAsia="Calibri" w:hAnsi="Times New Roman" w:cs="Times New Roman"/>
          <w:sz w:val="28"/>
          <w:szCs w:val="28"/>
        </w:rPr>
      </w:pPr>
    </w:p>
    <w:p w:rsidR="00220CE8" w:rsidRPr="00220CE8" w:rsidRDefault="00220CE8" w:rsidP="00220CE8">
      <w:pPr>
        <w:numPr>
          <w:ilvl w:val="1"/>
          <w:numId w:val="29"/>
        </w:numPr>
        <w:spacing w:after="0" w:line="240" w:lineRule="auto"/>
        <w:rPr>
          <w:rFonts w:ascii="Times New Roman" w:eastAsia="Calibri" w:hAnsi="Times New Roman" w:cs="Times New Roman"/>
          <w:sz w:val="28"/>
          <w:szCs w:val="28"/>
        </w:rPr>
      </w:pPr>
      <w:r w:rsidRPr="00220CE8">
        <w:rPr>
          <w:rFonts w:ascii="Times New Roman" w:eastAsia="Calibri" w:hAnsi="Times New Roman" w:cs="Times New Roman"/>
          <w:b/>
          <w:sz w:val="28"/>
          <w:szCs w:val="28"/>
        </w:rPr>
        <w:t>zmerno topla pasova</w:t>
      </w:r>
      <w:r w:rsidRPr="00220CE8">
        <w:rPr>
          <w:rFonts w:ascii="Times New Roman" w:eastAsia="Calibri" w:hAnsi="Times New Roman" w:cs="Times New Roman"/>
          <w:sz w:val="28"/>
          <w:szCs w:val="28"/>
        </w:rPr>
        <w:t xml:space="preserve"> (med severnim/južnim povratnikom in tečajnikom) – tu se menjavajo štirje letni časi, ugodno za življenje</w:t>
      </w:r>
    </w:p>
    <w:p w:rsidR="00220CE8" w:rsidRPr="00220CE8" w:rsidRDefault="00220CE8" w:rsidP="00220CE8">
      <w:pPr>
        <w:spacing w:after="0" w:line="240" w:lineRule="auto"/>
        <w:ind w:left="720"/>
        <w:contextualSpacing/>
        <w:rPr>
          <w:rFonts w:ascii="Times New Roman" w:eastAsia="Calibri" w:hAnsi="Times New Roman" w:cs="Times New Roman"/>
          <w:b/>
          <w:sz w:val="28"/>
          <w:szCs w:val="28"/>
        </w:rPr>
      </w:pPr>
    </w:p>
    <w:p w:rsidR="00220CE8" w:rsidRPr="00220CE8" w:rsidRDefault="00220CE8" w:rsidP="00220CE8">
      <w:pPr>
        <w:numPr>
          <w:ilvl w:val="1"/>
          <w:numId w:val="29"/>
        </w:numPr>
        <w:spacing w:after="0" w:line="240" w:lineRule="auto"/>
        <w:rPr>
          <w:rFonts w:ascii="Times New Roman" w:eastAsia="Calibri" w:hAnsi="Times New Roman" w:cs="Times New Roman"/>
          <w:sz w:val="28"/>
          <w:szCs w:val="28"/>
        </w:rPr>
      </w:pPr>
      <w:r w:rsidRPr="00220CE8">
        <w:rPr>
          <w:rFonts w:ascii="Times New Roman" w:eastAsia="Calibri" w:hAnsi="Times New Roman" w:cs="Times New Roman"/>
          <w:b/>
          <w:sz w:val="28"/>
          <w:szCs w:val="28"/>
        </w:rPr>
        <w:t>mrzla ali polarna pasova</w:t>
      </w:r>
      <w:r w:rsidRPr="00220CE8">
        <w:rPr>
          <w:rFonts w:ascii="Times New Roman" w:eastAsia="Calibri" w:hAnsi="Times New Roman" w:cs="Times New Roman"/>
          <w:sz w:val="28"/>
          <w:szCs w:val="28"/>
        </w:rPr>
        <w:t xml:space="preserve"> (med severnim/južnim tečajnikom in severnim/južnim polom) – večna zima, na polih pa celo leden pokrov</w:t>
      </w:r>
    </w:p>
    <w:p w:rsidR="00220CE8" w:rsidRPr="00220CE8" w:rsidRDefault="00220CE8" w:rsidP="00220CE8">
      <w:pPr>
        <w:spacing w:after="0" w:line="240" w:lineRule="auto"/>
        <w:rPr>
          <w:rFonts w:ascii="Times New Roman" w:eastAsia="Calibri" w:hAnsi="Times New Roman" w:cs="Times New Roman"/>
          <w:sz w:val="28"/>
          <w:szCs w:val="28"/>
        </w:rPr>
      </w:pPr>
    </w:p>
    <w:p w:rsidR="00220CE8" w:rsidRPr="00220CE8" w:rsidRDefault="00220CE8" w:rsidP="00220CE8">
      <w:pPr>
        <w:spacing w:after="0" w:line="240" w:lineRule="auto"/>
        <w:rPr>
          <w:rFonts w:ascii="Times New Roman" w:eastAsia="Calibri" w:hAnsi="Times New Roman" w:cs="Times New Roman"/>
          <w:i/>
          <w:color w:val="FF0000"/>
          <w:sz w:val="24"/>
          <w:szCs w:val="24"/>
        </w:rPr>
      </w:pPr>
      <w:r w:rsidRPr="00220CE8">
        <w:rPr>
          <w:rFonts w:ascii="Times New Roman" w:eastAsia="Calibri" w:hAnsi="Times New Roman" w:cs="Times New Roman"/>
          <w:i/>
          <w:color w:val="FF0000"/>
          <w:sz w:val="24"/>
          <w:szCs w:val="24"/>
        </w:rPr>
        <w:t>(Iz učbenika na str. 57 v zvezek prerišite sliko toplotnih pasov.)</w:t>
      </w:r>
    </w:p>
    <w:p w:rsidR="00DE0B24" w:rsidRPr="00220CE8" w:rsidRDefault="00DE0B24" w:rsidP="00DE0B24">
      <w:pPr>
        <w:spacing w:after="0" w:line="240" w:lineRule="auto"/>
        <w:contextualSpacing/>
        <w:jc w:val="both"/>
        <w:rPr>
          <w:rFonts w:ascii="Times New Roman" w:eastAsia="Calibri" w:hAnsi="Times New Roman" w:cs="Times New Roman"/>
          <w:b/>
          <w:sz w:val="28"/>
          <w:szCs w:val="28"/>
        </w:rPr>
      </w:pPr>
    </w:p>
    <w:p w:rsidR="00DE0B24" w:rsidRPr="00220CE8" w:rsidRDefault="00DE0B24" w:rsidP="00897762">
      <w:pPr>
        <w:spacing w:after="0" w:line="240" w:lineRule="auto"/>
        <w:rPr>
          <w:rFonts w:ascii="Times New Roman" w:eastAsia="Times New Roman" w:hAnsi="Times New Roman" w:cs="Times New Roman"/>
          <w:color w:val="FF0000"/>
          <w:sz w:val="28"/>
          <w:szCs w:val="28"/>
          <w:lang w:eastAsia="sl-SI"/>
        </w:rPr>
      </w:pPr>
    </w:p>
    <w:sectPr w:rsidR="00DE0B24" w:rsidRPr="00220CE8" w:rsidSect="00DE294C">
      <w:pgSz w:w="11906" w:h="16838" w:code="9"/>
      <w:pgMar w:top="85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3F7D"/>
    <w:multiLevelType w:val="hybridMultilevel"/>
    <w:tmpl w:val="C40819A8"/>
    <w:lvl w:ilvl="0" w:tplc="04240003">
      <w:start w:val="1"/>
      <w:numFmt w:val="bullet"/>
      <w:lvlText w:val="o"/>
      <w:lvlJc w:val="left"/>
      <w:pPr>
        <w:ind w:left="1174" w:hanging="360"/>
      </w:pPr>
      <w:rPr>
        <w:rFonts w:ascii="Courier New" w:hAnsi="Courier New" w:cs="Courier New" w:hint="default"/>
      </w:rPr>
    </w:lvl>
    <w:lvl w:ilvl="1" w:tplc="04240003" w:tentative="1">
      <w:start w:val="1"/>
      <w:numFmt w:val="bullet"/>
      <w:lvlText w:val="o"/>
      <w:lvlJc w:val="left"/>
      <w:pPr>
        <w:ind w:left="1894" w:hanging="360"/>
      </w:pPr>
      <w:rPr>
        <w:rFonts w:ascii="Courier New" w:hAnsi="Courier New" w:cs="Courier New" w:hint="default"/>
      </w:rPr>
    </w:lvl>
    <w:lvl w:ilvl="2" w:tplc="04240005" w:tentative="1">
      <w:start w:val="1"/>
      <w:numFmt w:val="bullet"/>
      <w:lvlText w:val=""/>
      <w:lvlJc w:val="left"/>
      <w:pPr>
        <w:ind w:left="2614" w:hanging="360"/>
      </w:pPr>
      <w:rPr>
        <w:rFonts w:ascii="Wingdings" w:hAnsi="Wingdings" w:hint="default"/>
      </w:rPr>
    </w:lvl>
    <w:lvl w:ilvl="3" w:tplc="04240001" w:tentative="1">
      <w:start w:val="1"/>
      <w:numFmt w:val="bullet"/>
      <w:lvlText w:val=""/>
      <w:lvlJc w:val="left"/>
      <w:pPr>
        <w:ind w:left="3334" w:hanging="360"/>
      </w:pPr>
      <w:rPr>
        <w:rFonts w:ascii="Symbol" w:hAnsi="Symbol" w:hint="default"/>
      </w:rPr>
    </w:lvl>
    <w:lvl w:ilvl="4" w:tplc="04240003" w:tentative="1">
      <w:start w:val="1"/>
      <w:numFmt w:val="bullet"/>
      <w:lvlText w:val="o"/>
      <w:lvlJc w:val="left"/>
      <w:pPr>
        <w:ind w:left="4054" w:hanging="360"/>
      </w:pPr>
      <w:rPr>
        <w:rFonts w:ascii="Courier New" w:hAnsi="Courier New" w:cs="Courier New" w:hint="default"/>
      </w:rPr>
    </w:lvl>
    <w:lvl w:ilvl="5" w:tplc="04240005" w:tentative="1">
      <w:start w:val="1"/>
      <w:numFmt w:val="bullet"/>
      <w:lvlText w:val=""/>
      <w:lvlJc w:val="left"/>
      <w:pPr>
        <w:ind w:left="4774" w:hanging="360"/>
      </w:pPr>
      <w:rPr>
        <w:rFonts w:ascii="Wingdings" w:hAnsi="Wingdings" w:hint="default"/>
      </w:rPr>
    </w:lvl>
    <w:lvl w:ilvl="6" w:tplc="04240001" w:tentative="1">
      <w:start w:val="1"/>
      <w:numFmt w:val="bullet"/>
      <w:lvlText w:val=""/>
      <w:lvlJc w:val="left"/>
      <w:pPr>
        <w:ind w:left="5494" w:hanging="360"/>
      </w:pPr>
      <w:rPr>
        <w:rFonts w:ascii="Symbol" w:hAnsi="Symbol" w:hint="default"/>
      </w:rPr>
    </w:lvl>
    <w:lvl w:ilvl="7" w:tplc="04240003" w:tentative="1">
      <w:start w:val="1"/>
      <w:numFmt w:val="bullet"/>
      <w:lvlText w:val="o"/>
      <w:lvlJc w:val="left"/>
      <w:pPr>
        <w:ind w:left="6214" w:hanging="360"/>
      </w:pPr>
      <w:rPr>
        <w:rFonts w:ascii="Courier New" w:hAnsi="Courier New" w:cs="Courier New" w:hint="default"/>
      </w:rPr>
    </w:lvl>
    <w:lvl w:ilvl="8" w:tplc="04240005" w:tentative="1">
      <w:start w:val="1"/>
      <w:numFmt w:val="bullet"/>
      <w:lvlText w:val=""/>
      <w:lvlJc w:val="left"/>
      <w:pPr>
        <w:ind w:left="6934" w:hanging="360"/>
      </w:pPr>
      <w:rPr>
        <w:rFonts w:ascii="Wingdings" w:hAnsi="Wingdings" w:hint="default"/>
      </w:rPr>
    </w:lvl>
  </w:abstractNum>
  <w:abstractNum w:abstractNumId="1" w15:restartNumberingAfterBreak="0">
    <w:nsid w:val="01914ADE"/>
    <w:multiLevelType w:val="hybridMultilevel"/>
    <w:tmpl w:val="E86049E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129F0AF6"/>
    <w:multiLevelType w:val="hybridMultilevel"/>
    <w:tmpl w:val="4796BAEC"/>
    <w:lvl w:ilvl="0" w:tplc="DDBE500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E378F1"/>
    <w:multiLevelType w:val="hybridMultilevel"/>
    <w:tmpl w:val="49548E8A"/>
    <w:lvl w:ilvl="0" w:tplc="0CFC980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E8213CE"/>
    <w:multiLevelType w:val="hybridMultilevel"/>
    <w:tmpl w:val="D9B0BAB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2019196D"/>
    <w:multiLevelType w:val="hybridMultilevel"/>
    <w:tmpl w:val="88D272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33F65C2"/>
    <w:multiLevelType w:val="hybridMultilevel"/>
    <w:tmpl w:val="72F6D906"/>
    <w:lvl w:ilvl="0" w:tplc="20C0D5F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7E2477"/>
    <w:multiLevelType w:val="hybridMultilevel"/>
    <w:tmpl w:val="BE3824FA"/>
    <w:lvl w:ilvl="0" w:tplc="AECAF75A">
      <w:start w:val="33"/>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CF04150"/>
    <w:multiLevelType w:val="hybridMultilevel"/>
    <w:tmpl w:val="545A56B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5886C19"/>
    <w:multiLevelType w:val="hybridMultilevel"/>
    <w:tmpl w:val="8A4AD3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A9F2DF7"/>
    <w:multiLevelType w:val="hybridMultilevel"/>
    <w:tmpl w:val="F626CD2E"/>
    <w:lvl w:ilvl="0" w:tplc="1DF8FB44">
      <w:start w:val="1"/>
      <w:numFmt w:val="bullet"/>
      <w:lvlText w:val="-"/>
      <w:lvlJc w:val="left"/>
      <w:pPr>
        <w:ind w:left="720" w:hanging="360"/>
      </w:pPr>
      <w:rPr>
        <w:rFonts w:ascii="Calibri" w:eastAsiaTheme="minorHAnsi" w:hAnsi="Calibri" w:cs="Calibri" w:hint="default"/>
      </w:rPr>
    </w:lvl>
    <w:lvl w:ilvl="1" w:tplc="0E147B94">
      <w:start w:val="1"/>
      <w:numFmt w:val="bullet"/>
      <w:lvlText w:val="o"/>
      <w:lvlJc w:val="left"/>
      <w:pPr>
        <w:ind w:left="1440" w:hanging="360"/>
      </w:pPr>
      <w:rPr>
        <w:rFonts w:ascii="Courier New" w:hAnsi="Courier New" w:cs="Courier New" w:hint="default"/>
        <w:color w:val="auto"/>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2817F7A"/>
    <w:multiLevelType w:val="hybridMultilevel"/>
    <w:tmpl w:val="95CAFC5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49122AE"/>
    <w:multiLevelType w:val="hybridMultilevel"/>
    <w:tmpl w:val="82BA92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48791F70"/>
    <w:multiLevelType w:val="hybridMultilevel"/>
    <w:tmpl w:val="88E8A2AA"/>
    <w:lvl w:ilvl="0" w:tplc="04240005">
      <w:start w:val="1"/>
      <w:numFmt w:val="bullet"/>
      <w:lvlText w:val=""/>
      <w:lvlJc w:val="left"/>
      <w:pPr>
        <w:ind w:left="2254" w:hanging="360"/>
      </w:pPr>
      <w:rPr>
        <w:rFonts w:ascii="Wingdings" w:hAnsi="Wingdings" w:hint="default"/>
      </w:rPr>
    </w:lvl>
    <w:lvl w:ilvl="1" w:tplc="04240003" w:tentative="1">
      <w:start w:val="1"/>
      <w:numFmt w:val="bullet"/>
      <w:lvlText w:val="o"/>
      <w:lvlJc w:val="left"/>
      <w:pPr>
        <w:ind w:left="2974" w:hanging="360"/>
      </w:pPr>
      <w:rPr>
        <w:rFonts w:ascii="Courier New" w:hAnsi="Courier New" w:cs="Courier New" w:hint="default"/>
      </w:rPr>
    </w:lvl>
    <w:lvl w:ilvl="2" w:tplc="04240005" w:tentative="1">
      <w:start w:val="1"/>
      <w:numFmt w:val="bullet"/>
      <w:lvlText w:val=""/>
      <w:lvlJc w:val="left"/>
      <w:pPr>
        <w:ind w:left="3694" w:hanging="360"/>
      </w:pPr>
      <w:rPr>
        <w:rFonts w:ascii="Wingdings" w:hAnsi="Wingdings" w:hint="default"/>
      </w:rPr>
    </w:lvl>
    <w:lvl w:ilvl="3" w:tplc="04240001" w:tentative="1">
      <w:start w:val="1"/>
      <w:numFmt w:val="bullet"/>
      <w:lvlText w:val=""/>
      <w:lvlJc w:val="left"/>
      <w:pPr>
        <w:ind w:left="4414" w:hanging="360"/>
      </w:pPr>
      <w:rPr>
        <w:rFonts w:ascii="Symbol" w:hAnsi="Symbol" w:hint="default"/>
      </w:rPr>
    </w:lvl>
    <w:lvl w:ilvl="4" w:tplc="04240003" w:tentative="1">
      <w:start w:val="1"/>
      <w:numFmt w:val="bullet"/>
      <w:lvlText w:val="o"/>
      <w:lvlJc w:val="left"/>
      <w:pPr>
        <w:ind w:left="5134" w:hanging="360"/>
      </w:pPr>
      <w:rPr>
        <w:rFonts w:ascii="Courier New" w:hAnsi="Courier New" w:cs="Courier New" w:hint="default"/>
      </w:rPr>
    </w:lvl>
    <w:lvl w:ilvl="5" w:tplc="04240005" w:tentative="1">
      <w:start w:val="1"/>
      <w:numFmt w:val="bullet"/>
      <w:lvlText w:val=""/>
      <w:lvlJc w:val="left"/>
      <w:pPr>
        <w:ind w:left="5854" w:hanging="360"/>
      </w:pPr>
      <w:rPr>
        <w:rFonts w:ascii="Wingdings" w:hAnsi="Wingdings" w:hint="default"/>
      </w:rPr>
    </w:lvl>
    <w:lvl w:ilvl="6" w:tplc="04240001" w:tentative="1">
      <w:start w:val="1"/>
      <w:numFmt w:val="bullet"/>
      <w:lvlText w:val=""/>
      <w:lvlJc w:val="left"/>
      <w:pPr>
        <w:ind w:left="6574" w:hanging="360"/>
      </w:pPr>
      <w:rPr>
        <w:rFonts w:ascii="Symbol" w:hAnsi="Symbol" w:hint="default"/>
      </w:rPr>
    </w:lvl>
    <w:lvl w:ilvl="7" w:tplc="04240003" w:tentative="1">
      <w:start w:val="1"/>
      <w:numFmt w:val="bullet"/>
      <w:lvlText w:val="o"/>
      <w:lvlJc w:val="left"/>
      <w:pPr>
        <w:ind w:left="7294" w:hanging="360"/>
      </w:pPr>
      <w:rPr>
        <w:rFonts w:ascii="Courier New" w:hAnsi="Courier New" w:cs="Courier New" w:hint="default"/>
      </w:rPr>
    </w:lvl>
    <w:lvl w:ilvl="8" w:tplc="04240005" w:tentative="1">
      <w:start w:val="1"/>
      <w:numFmt w:val="bullet"/>
      <w:lvlText w:val=""/>
      <w:lvlJc w:val="left"/>
      <w:pPr>
        <w:ind w:left="8014" w:hanging="360"/>
      </w:pPr>
      <w:rPr>
        <w:rFonts w:ascii="Wingdings" w:hAnsi="Wingdings" w:hint="default"/>
      </w:rPr>
    </w:lvl>
  </w:abstractNum>
  <w:abstractNum w:abstractNumId="14" w15:restartNumberingAfterBreak="0">
    <w:nsid w:val="4BBE7A86"/>
    <w:multiLevelType w:val="hybridMultilevel"/>
    <w:tmpl w:val="1EF4CAD8"/>
    <w:lvl w:ilvl="0" w:tplc="9E5CB5CE">
      <w:start w:val="1"/>
      <w:numFmt w:val="bullet"/>
      <w:lvlText w:val="-"/>
      <w:lvlJc w:val="left"/>
      <w:pPr>
        <w:tabs>
          <w:tab w:val="num" w:pos="1307"/>
        </w:tabs>
        <w:ind w:left="1307" w:hanging="360"/>
      </w:pPr>
      <w:rPr>
        <w:rFonts w:ascii="Times New Roman" w:eastAsia="Times New Roman" w:hAnsi="Times New Roman" w:cs="Times New Roman" w:hint="default"/>
      </w:rPr>
    </w:lvl>
    <w:lvl w:ilvl="1" w:tplc="04240003" w:tentative="1">
      <w:start w:val="1"/>
      <w:numFmt w:val="bullet"/>
      <w:lvlText w:val="o"/>
      <w:lvlJc w:val="left"/>
      <w:pPr>
        <w:tabs>
          <w:tab w:val="num" w:pos="2027"/>
        </w:tabs>
        <w:ind w:left="2027" w:hanging="360"/>
      </w:pPr>
      <w:rPr>
        <w:rFonts w:ascii="Courier New" w:hAnsi="Courier New" w:cs="Courier New" w:hint="default"/>
      </w:rPr>
    </w:lvl>
    <w:lvl w:ilvl="2" w:tplc="04240005" w:tentative="1">
      <w:start w:val="1"/>
      <w:numFmt w:val="bullet"/>
      <w:lvlText w:val=""/>
      <w:lvlJc w:val="left"/>
      <w:pPr>
        <w:tabs>
          <w:tab w:val="num" w:pos="2747"/>
        </w:tabs>
        <w:ind w:left="2747" w:hanging="360"/>
      </w:pPr>
      <w:rPr>
        <w:rFonts w:ascii="Wingdings" w:hAnsi="Wingdings" w:hint="default"/>
      </w:rPr>
    </w:lvl>
    <w:lvl w:ilvl="3" w:tplc="04240001" w:tentative="1">
      <w:start w:val="1"/>
      <w:numFmt w:val="bullet"/>
      <w:lvlText w:val=""/>
      <w:lvlJc w:val="left"/>
      <w:pPr>
        <w:tabs>
          <w:tab w:val="num" w:pos="3467"/>
        </w:tabs>
        <w:ind w:left="3467" w:hanging="360"/>
      </w:pPr>
      <w:rPr>
        <w:rFonts w:ascii="Symbol" w:hAnsi="Symbol" w:hint="default"/>
      </w:rPr>
    </w:lvl>
    <w:lvl w:ilvl="4" w:tplc="04240003" w:tentative="1">
      <w:start w:val="1"/>
      <w:numFmt w:val="bullet"/>
      <w:lvlText w:val="o"/>
      <w:lvlJc w:val="left"/>
      <w:pPr>
        <w:tabs>
          <w:tab w:val="num" w:pos="4187"/>
        </w:tabs>
        <w:ind w:left="4187" w:hanging="360"/>
      </w:pPr>
      <w:rPr>
        <w:rFonts w:ascii="Courier New" w:hAnsi="Courier New" w:cs="Courier New" w:hint="default"/>
      </w:rPr>
    </w:lvl>
    <w:lvl w:ilvl="5" w:tplc="04240005" w:tentative="1">
      <w:start w:val="1"/>
      <w:numFmt w:val="bullet"/>
      <w:lvlText w:val=""/>
      <w:lvlJc w:val="left"/>
      <w:pPr>
        <w:tabs>
          <w:tab w:val="num" w:pos="4907"/>
        </w:tabs>
        <w:ind w:left="4907" w:hanging="360"/>
      </w:pPr>
      <w:rPr>
        <w:rFonts w:ascii="Wingdings" w:hAnsi="Wingdings" w:hint="default"/>
      </w:rPr>
    </w:lvl>
    <w:lvl w:ilvl="6" w:tplc="04240001" w:tentative="1">
      <w:start w:val="1"/>
      <w:numFmt w:val="bullet"/>
      <w:lvlText w:val=""/>
      <w:lvlJc w:val="left"/>
      <w:pPr>
        <w:tabs>
          <w:tab w:val="num" w:pos="5627"/>
        </w:tabs>
        <w:ind w:left="5627" w:hanging="360"/>
      </w:pPr>
      <w:rPr>
        <w:rFonts w:ascii="Symbol" w:hAnsi="Symbol" w:hint="default"/>
      </w:rPr>
    </w:lvl>
    <w:lvl w:ilvl="7" w:tplc="04240003" w:tentative="1">
      <w:start w:val="1"/>
      <w:numFmt w:val="bullet"/>
      <w:lvlText w:val="o"/>
      <w:lvlJc w:val="left"/>
      <w:pPr>
        <w:tabs>
          <w:tab w:val="num" w:pos="6347"/>
        </w:tabs>
        <w:ind w:left="6347" w:hanging="360"/>
      </w:pPr>
      <w:rPr>
        <w:rFonts w:ascii="Courier New" w:hAnsi="Courier New" w:cs="Courier New" w:hint="default"/>
      </w:rPr>
    </w:lvl>
    <w:lvl w:ilvl="8" w:tplc="04240005" w:tentative="1">
      <w:start w:val="1"/>
      <w:numFmt w:val="bullet"/>
      <w:lvlText w:val=""/>
      <w:lvlJc w:val="left"/>
      <w:pPr>
        <w:tabs>
          <w:tab w:val="num" w:pos="7067"/>
        </w:tabs>
        <w:ind w:left="7067" w:hanging="360"/>
      </w:pPr>
      <w:rPr>
        <w:rFonts w:ascii="Wingdings" w:hAnsi="Wingdings" w:hint="default"/>
      </w:rPr>
    </w:lvl>
  </w:abstractNum>
  <w:abstractNum w:abstractNumId="15" w15:restartNumberingAfterBreak="0">
    <w:nsid w:val="4D835C30"/>
    <w:multiLevelType w:val="hybridMultilevel"/>
    <w:tmpl w:val="CD3AA87C"/>
    <w:lvl w:ilvl="0" w:tplc="0504E2F0">
      <w:start w:val="1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1765AE7"/>
    <w:multiLevelType w:val="hybridMultilevel"/>
    <w:tmpl w:val="53AA1B50"/>
    <w:lvl w:ilvl="0" w:tplc="506A71B4">
      <w:start w:val="1"/>
      <w:numFmt w:val="bullet"/>
      <w:lvlText w:val=""/>
      <w:lvlJc w:val="left"/>
      <w:pPr>
        <w:tabs>
          <w:tab w:val="num" w:pos="0"/>
        </w:tabs>
        <w:ind w:left="227" w:hanging="22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987C7B"/>
    <w:multiLevelType w:val="hybridMultilevel"/>
    <w:tmpl w:val="CDF4BF3E"/>
    <w:lvl w:ilvl="0" w:tplc="ED74FBA6">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9113124"/>
    <w:multiLevelType w:val="hybridMultilevel"/>
    <w:tmpl w:val="1AE8A5E4"/>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602C348C"/>
    <w:multiLevelType w:val="hybridMultilevel"/>
    <w:tmpl w:val="F2CABDA2"/>
    <w:lvl w:ilvl="0" w:tplc="E00A8154">
      <w:start w:val="3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6C60774"/>
    <w:multiLevelType w:val="hybridMultilevel"/>
    <w:tmpl w:val="472E17C4"/>
    <w:lvl w:ilvl="0" w:tplc="EC947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9621462"/>
    <w:multiLevelType w:val="hybridMultilevel"/>
    <w:tmpl w:val="E784754A"/>
    <w:lvl w:ilvl="0" w:tplc="506A71B4">
      <w:start w:val="1"/>
      <w:numFmt w:val="bullet"/>
      <w:lvlText w:val=""/>
      <w:lvlJc w:val="left"/>
      <w:pPr>
        <w:tabs>
          <w:tab w:val="num" w:pos="0"/>
        </w:tabs>
        <w:ind w:left="227" w:hanging="227"/>
      </w:pPr>
      <w:rPr>
        <w:rFonts w:ascii="Symbol" w:hAnsi="Symbol" w:hint="default"/>
      </w:rPr>
    </w:lvl>
    <w:lvl w:ilvl="1" w:tplc="2D58DA12">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2A73D4"/>
    <w:multiLevelType w:val="hybridMultilevel"/>
    <w:tmpl w:val="7AC0B1C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6FD22C5D"/>
    <w:multiLevelType w:val="hybridMultilevel"/>
    <w:tmpl w:val="4C6EA886"/>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707472B1"/>
    <w:multiLevelType w:val="hybridMultilevel"/>
    <w:tmpl w:val="FBE651D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12B4C09"/>
    <w:multiLevelType w:val="hybridMultilevel"/>
    <w:tmpl w:val="3FB4709E"/>
    <w:lvl w:ilvl="0" w:tplc="9D68312E">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7B4ED1"/>
    <w:multiLevelType w:val="hybridMultilevel"/>
    <w:tmpl w:val="FF8C4568"/>
    <w:lvl w:ilvl="0" w:tplc="326484E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CF346D9"/>
    <w:multiLevelType w:val="hybridMultilevel"/>
    <w:tmpl w:val="8F1EDA66"/>
    <w:lvl w:ilvl="0" w:tplc="0424000F">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7E9165D0"/>
    <w:multiLevelType w:val="hybridMultilevel"/>
    <w:tmpl w:val="10CEFED4"/>
    <w:lvl w:ilvl="0" w:tplc="0424000F">
      <w:start w:val="3"/>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5"/>
  </w:num>
  <w:num w:numId="2">
    <w:abstractNumId w:val="10"/>
  </w:num>
  <w:num w:numId="3">
    <w:abstractNumId w:val="15"/>
  </w:num>
  <w:num w:numId="4">
    <w:abstractNumId w:val="9"/>
  </w:num>
  <w:num w:numId="5">
    <w:abstractNumId w:val="16"/>
  </w:num>
  <w:num w:numId="6">
    <w:abstractNumId w:val="17"/>
  </w:num>
  <w:num w:numId="7">
    <w:abstractNumId w:val="22"/>
  </w:num>
  <w:num w:numId="8">
    <w:abstractNumId w:val="26"/>
  </w:num>
  <w:num w:numId="9">
    <w:abstractNumId w:val="25"/>
  </w:num>
  <w:num w:numId="10">
    <w:abstractNumId w:val="1"/>
  </w:num>
  <w:num w:numId="11">
    <w:abstractNumId w:val="12"/>
  </w:num>
  <w:num w:numId="12">
    <w:abstractNumId w:val="8"/>
  </w:num>
  <w:num w:numId="13">
    <w:abstractNumId w:val="14"/>
  </w:num>
  <w:num w:numId="14">
    <w:abstractNumId w:val="4"/>
  </w:num>
  <w:num w:numId="15">
    <w:abstractNumId w:val="11"/>
  </w:num>
  <w:num w:numId="16">
    <w:abstractNumId w:val="0"/>
  </w:num>
  <w:num w:numId="17">
    <w:abstractNumId w:val="13"/>
  </w:num>
  <w:num w:numId="18">
    <w:abstractNumId w:val="20"/>
  </w:num>
  <w:num w:numId="19">
    <w:abstractNumId w:val="24"/>
  </w:num>
  <w:num w:numId="20">
    <w:abstractNumId w:val="3"/>
  </w:num>
  <w:num w:numId="21">
    <w:abstractNumId w:val="2"/>
  </w:num>
  <w:num w:numId="22">
    <w:abstractNumId w:val="7"/>
  </w:num>
  <w:num w:numId="23">
    <w:abstractNumId w:val="19"/>
  </w:num>
  <w:num w:numId="24">
    <w:abstractNumId w:val="23"/>
  </w:num>
  <w:num w:numId="25">
    <w:abstractNumId w:val="27"/>
  </w:num>
  <w:num w:numId="26">
    <w:abstractNumId w:val="6"/>
  </w:num>
  <w:num w:numId="27">
    <w:abstractNumId w:val="28"/>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97"/>
    <w:rsid w:val="00011C4F"/>
    <w:rsid w:val="001966A8"/>
    <w:rsid w:val="00220CE8"/>
    <w:rsid w:val="002D0CF1"/>
    <w:rsid w:val="0030283C"/>
    <w:rsid w:val="003A0C90"/>
    <w:rsid w:val="003C5C6A"/>
    <w:rsid w:val="003E6CFB"/>
    <w:rsid w:val="00450D4D"/>
    <w:rsid w:val="0048487C"/>
    <w:rsid w:val="00525AD7"/>
    <w:rsid w:val="00534711"/>
    <w:rsid w:val="005839D6"/>
    <w:rsid w:val="005E7650"/>
    <w:rsid w:val="006231DF"/>
    <w:rsid w:val="006C7D26"/>
    <w:rsid w:val="006E73A5"/>
    <w:rsid w:val="00776179"/>
    <w:rsid w:val="00783ADF"/>
    <w:rsid w:val="0079433F"/>
    <w:rsid w:val="00855B4B"/>
    <w:rsid w:val="00897762"/>
    <w:rsid w:val="008C2903"/>
    <w:rsid w:val="008C6E97"/>
    <w:rsid w:val="008E7314"/>
    <w:rsid w:val="00960F4F"/>
    <w:rsid w:val="00982AB6"/>
    <w:rsid w:val="0099010B"/>
    <w:rsid w:val="009E660E"/>
    <w:rsid w:val="00A82F00"/>
    <w:rsid w:val="00AD7D07"/>
    <w:rsid w:val="00B36C31"/>
    <w:rsid w:val="00B46D03"/>
    <w:rsid w:val="00B6176B"/>
    <w:rsid w:val="00BC74A4"/>
    <w:rsid w:val="00C267D3"/>
    <w:rsid w:val="00C7560E"/>
    <w:rsid w:val="00C860CB"/>
    <w:rsid w:val="00C97B45"/>
    <w:rsid w:val="00DE0B24"/>
    <w:rsid w:val="00DE294C"/>
    <w:rsid w:val="00E84B9D"/>
    <w:rsid w:val="00E947D4"/>
    <w:rsid w:val="00EB6EAA"/>
    <w:rsid w:val="00EC60A6"/>
    <w:rsid w:val="00FA007D"/>
    <w:rsid w:val="00FD64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680F"/>
  <w15:chartTrackingRefBased/>
  <w15:docId w15:val="{CEEB66DD-6C8B-4E92-80B4-66CCD013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C6E97"/>
    <w:pPr>
      <w:ind w:left="720"/>
      <w:contextualSpacing/>
    </w:pPr>
  </w:style>
  <w:style w:type="character" w:styleId="Hiperpovezava">
    <w:name w:val="Hyperlink"/>
    <w:basedOn w:val="Privzetapisavaodstavka"/>
    <w:uiPriority w:val="99"/>
    <w:unhideWhenUsed/>
    <w:rsid w:val="003A0C90"/>
    <w:rPr>
      <w:color w:val="0563C1" w:themeColor="hyperlink"/>
      <w:u w:val="single"/>
    </w:rPr>
  </w:style>
  <w:style w:type="character" w:styleId="SledenaHiperpovezava">
    <w:name w:val="FollowedHyperlink"/>
    <w:basedOn w:val="Privzetapisavaodstavka"/>
    <w:uiPriority w:val="99"/>
    <w:semiHidden/>
    <w:unhideWhenUsed/>
    <w:rsid w:val="005E76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0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ka.si/gradiva/geo/gibanje_Zemlje/revolucij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3731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nekdo</dc:creator>
  <cp:keywords/>
  <dc:description/>
  <cp:lastModifiedBy>nekdo</cp:lastModifiedBy>
  <cp:revision>3</cp:revision>
  <dcterms:created xsi:type="dcterms:W3CDTF">2020-03-23T17:03:00Z</dcterms:created>
  <dcterms:modified xsi:type="dcterms:W3CDTF">2020-03-26T16:01:00Z</dcterms:modified>
</cp:coreProperties>
</file>